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3B" w:rsidRPr="004D0924" w:rsidRDefault="007939ED" w:rsidP="004D0924">
      <w:pPr>
        <w:pStyle w:val="Listenabsatz"/>
        <w:rPr>
          <w:rFonts w:ascii="Arial Narrow" w:hAnsi="Arial Narrow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12403C40" wp14:editId="45540D36">
            <wp:simplePos x="0" y="0"/>
            <wp:positionH relativeFrom="column">
              <wp:align>left</wp:align>
            </wp:positionH>
            <wp:positionV relativeFrom="paragraph">
              <wp:posOffset>-267970</wp:posOffset>
            </wp:positionV>
            <wp:extent cx="2921000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1412" y="21142"/>
                <wp:lineTo x="21412" y="0"/>
                <wp:lineTo x="0" y="0"/>
              </wp:wrapPolygon>
            </wp:wrapTight>
            <wp:docPr id="4" name="Bild 2" descr="2012-11-05_Logo_ZD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-11-05_Logo_ZD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89" cy="7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53B" w:rsidRPr="009D7690" w:rsidRDefault="007E553B">
      <w:pPr>
        <w:spacing w:before="2" w:line="200" w:lineRule="exact"/>
        <w:rPr>
          <w:rFonts w:ascii="Arial Narrow" w:hAnsi="Arial Narrow"/>
          <w:sz w:val="20"/>
          <w:szCs w:val="20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6E3C78" w:rsidRDefault="007E553B" w:rsidP="006E3C78">
      <w:pPr>
        <w:pStyle w:val="Funotentext"/>
        <w:spacing w:line="200" w:lineRule="exact"/>
        <w:rPr>
          <w:rFonts w:ascii="Arial Narrow" w:hAnsi="Arial Narrow"/>
          <w:lang w:val="de-DE"/>
        </w:rPr>
      </w:pPr>
    </w:p>
    <w:p w:rsidR="007E553B" w:rsidRPr="00CB508F" w:rsidRDefault="006E3C78" w:rsidP="00CB508F">
      <w:pPr>
        <w:pStyle w:val="berschrift4"/>
        <w:spacing w:line="480" w:lineRule="auto"/>
        <w:rPr>
          <w:b/>
          <w:sz w:val="24"/>
          <w:szCs w:val="24"/>
        </w:rPr>
      </w:pPr>
      <w:r w:rsidRPr="00CB508F">
        <w:rPr>
          <w:b/>
          <w:sz w:val="24"/>
          <w:szCs w:val="24"/>
        </w:rPr>
        <w:t>Bereich Informationstechnik</w:t>
      </w: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 w:rsidP="00D272B2">
      <w:pPr>
        <w:spacing w:line="200" w:lineRule="exact"/>
        <w:jc w:val="center"/>
        <w:rPr>
          <w:rFonts w:ascii="Arial Narrow" w:hAnsi="Arial Narrow"/>
          <w:sz w:val="20"/>
          <w:szCs w:val="20"/>
          <w:lang w:val="de-DE"/>
        </w:rPr>
      </w:pPr>
    </w:p>
    <w:p w:rsidR="007E553B" w:rsidRDefault="007E553B" w:rsidP="00CC7A42">
      <w:pPr>
        <w:pStyle w:val="Funotentext"/>
        <w:spacing w:line="200" w:lineRule="exact"/>
        <w:rPr>
          <w:rFonts w:ascii="Arial Narrow" w:hAnsi="Arial Narrow"/>
          <w:lang w:val="de-DE"/>
        </w:rPr>
      </w:pPr>
    </w:p>
    <w:p w:rsidR="00AA4E40" w:rsidRDefault="00AA4E40" w:rsidP="00CC7A42">
      <w:pPr>
        <w:pStyle w:val="Funotentext"/>
        <w:spacing w:line="200" w:lineRule="exact"/>
        <w:rPr>
          <w:rFonts w:ascii="Arial Narrow" w:hAnsi="Arial Narrow"/>
          <w:lang w:val="de-DE"/>
        </w:rPr>
      </w:pPr>
    </w:p>
    <w:p w:rsidR="00AA4E40" w:rsidRPr="00892824" w:rsidRDefault="00AA4E40" w:rsidP="00CC7A42">
      <w:pPr>
        <w:pStyle w:val="Funotentext"/>
        <w:spacing w:line="200" w:lineRule="exact"/>
        <w:rPr>
          <w:rFonts w:ascii="Arial Narrow" w:hAnsi="Arial Narrow"/>
          <w:lang w:val="de-DE"/>
        </w:rPr>
      </w:pPr>
    </w:p>
    <w:p w:rsidR="007E553B" w:rsidRPr="00892824" w:rsidRDefault="007E553B">
      <w:pPr>
        <w:spacing w:before="18" w:line="200" w:lineRule="exact"/>
        <w:rPr>
          <w:rFonts w:ascii="Arial Narrow" w:hAnsi="Arial Narrow"/>
          <w:sz w:val="20"/>
          <w:szCs w:val="20"/>
          <w:lang w:val="de-DE"/>
        </w:rPr>
      </w:pPr>
    </w:p>
    <w:p w:rsidR="006F1DAF" w:rsidRPr="00892824" w:rsidRDefault="006F1DAF">
      <w:pPr>
        <w:spacing w:before="31"/>
        <w:ind w:left="147"/>
        <w:jc w:val="center"/>
        <w:rPr>
          <w:rFonts w:ascii="Arial Narrow" w:eastAsia="Arial Narrow" w:hAnsi="Arial Narrow" w:cs="Arial Narrow"/>
          <w:b/>
          <w:bCs/>
          <w:color w:val="005DA8"/>
          <w:sz w:val="56"/>
          <w:szCs w:val="56"/>
          <w:lang w:val="de-DE"/>
        </w:rPr>
      </w:pPr>
    </w:p>
    <w:p w:rsidR="007E553B" w:rsidRPr="00DC3D36" w:rsidRDefault="008C0B87">
      <w:pPr>
        <w:spacing w:before="31"/>
        <w:ind w:left="147"/>
        <w:jc w:val="center"/>
        <w:rPr>
          <w:rFonts w:ascii="Arial Narrow" w:eastAsia="Arial Narrow" w:hAnsi="Arial Narrow" w:cs="Arial Narrow"/>
          <w:color w:val="000099"/>
          <w:sz w:val="56"/>
          <w:szCs w:val="56"/>
          <w:lang w:val="de-DE"/>
        </w:rPr>
      </w:pPr>
      <w:r w:rsidRPr="00DC3D36">
        <w:rPr>
          <w:rFonts w:ascii="Arial Narrow" w:eastAsia="Arial Narrow" w:hAnsi="Arial Narrow" w:cs="Arial Narrow"/>
          <w:b/>
          <w:bCs/>
          <w:color w:val="000099"/>
          <w:sz w:val="56"/>
          <w:szCs w:val="56"/>
          <w:lang w:val="de-DE"/>
        </w:rPr>
        <w:t>L</w:t>
      </w:r>
      <w:r w:rsidRPr="00DC3D36">
        <w:rPr>
          <w:rFonts w:ascii="Arial Narrow" w:eastAsia="Arial Narrow" w:hAnsi="Arial Narrow" w:cs="Arial Narrow"/>
          <w:b/>
          <w:bCs/>
          <w:color w:val="000099"/>
          <w:spacing w:val="-1"/>
          <w:sz w:val="56"/>
          <w:szCs w:val="56"/>
          <w:lang w:val="de-DE"/>
        </w:rPr>
        <w:t>ei</w:t>
      </w:r>
      <w:r w:rsidRPr="00DC3D36">
        <w:rPr>
          <w:rFonts w:ascii="Arial Narrow" w:eastAsia="Arial Narrow" w:hAnsi="Arial Narrow" w:cs="Arial Narrow"/>
          <w:b/>
          <w:bCs/>
          <w:color w:val="000099"/>
          <w:spacing w:val="1"/>
          <w:sz w:val="56"/>
          <w:szCs w:val="56"/>
          <w:lang w:val="de-DE"/>
        </w:rPr>
        <w:t>tf</w:t>
      </w:r>
      <w:r w:rsidRPr="00DC3D36">
        <w:rPr>
          <w:rFonts w:ascii="Arial Narrow" w:eastAsia="Arial Narrow" w:hAnsi="Arial Narrow" w:cs="Arial Narrow"/>
          <w:b/>
          <w:bCs/>
          <w:color w:val="000099"/>
          <w:spacing w:val="-1"/>
          <w:sz w:val="56"/>
          <w:szCs w:val="56"/>
          <w:lang w:val="de-DE"/>
        </w:rPr>
        <w:t>a</w:t>
      </w:r>
      <w:r w:rsidRPr="00DC3D36">
        <w:rPr>
          <w:rFonts w:ascii="Arial Narrow" w:eastAsia="Arial Narrow" w:hAnsi="Arial Narrow" w:cs="Arial Narrow"/>
          <w:b/>
          <w:bCs/>
          <w:color w:val="000099"/>
          <w:sz w:val="56"/>
          <w:szCs w:val="56"/>
          <w:lang w:val="de-DE"/>
        </w:rPr>
        <w:t>d</w:t>
      </w:r>
      <w:r w:rsidRPr="00DC3D36">
        <w:rPr>
          <w:rFonts w:ascii="Arial Narrow" w:eastAsia="Arial Narrow" w:hAnsi="Arial Narrow" w:cs="Arial Narrow"/>
          <w:b/>
          <w:bCs/>
          <w:color w:val="000099"/>
          <w:spacing w:val="-1"/>
          <w:sz w:val="56"/>
          <w:szCs w:val="56"/>
          <w:lang w:val="de-DE"/>
        </w:rPr>
        <w:t>e</w:t>
      </w:r>
      <w:r w:rsidRPr="00DC3D36">
        <w:rPr>
          <w:rFonts w:ascii="Arial Narrow" w:eastAsia="Arial Narrow" w:hAnsi="Arial Narrow" w:cs="Arial Narrow"/>
          <w:b/>
          <w:bCs/>
          <w:color w:val="000099"/>
          <w:sz w:val="56"/>
          <w:szCs w:val="56"/>
          <w:lang w:val="de-DE"/>
        </w:rPr>
        <w:t>n</w:t>
      </w:r>
    </w:p>
    <w:p w:rsidR="007E553B" w:rsidRPr="00DC3D36" w:rsidRDefault="007E553B">
      <w:pPr>
        <w:spacing w:before="6" w:line="120" w:lineRule="exact"/>
        <w:rPr>
          <w:rFonts w:ascii="Arial Narrow" w:hAnsi="Arial Narrow"/>
          <w:color w:val="000099"/>
          <w:sz w:val="12"/>
          <w:szCs w:val="12"/>
          <w:lang w:val="de-DE"/>
        </w:rPr>
      </w:pPr>
    </w:p>
    <w:p w:rsidR="007E553B" w:rsidRPr="00DC3D36" w:rsidRDefault="008C0B87">
      <w:pPr>
        <w:spacing w:line="263" w:lineRule="auto"/>
        <w:ind w:left="863" w:right="716"/>
        <w:jc w:val="center"/>
        <w:rPr>
          <w:rFonts w:ascii="Arial Narrow" w:eastAsia="Arial Narrow" w:hAnsi="Arial Narrow" w:cs="Arial Narrow"/>
          <w:color w:val="000099"/>
          <w:sz w:val="48"/>
          <w:szCs w:val="48"/>
          <w:lang w:val="de-DE"/>
        </w:rPr>
      </w:pP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An</w:t>
      </w:r>
      <w:r w:rsidRPr="00DC3D36">
        <w:rPr>
          <w:rFonts w:ascii="Arial Narrow" w:eastAsia="Arial Narrow" w:hAnsi="Arial Narrow" w:cs="Arial Narrow"/>
          <w:color w:val="000099"/>
          <w:spacing w:val="1"/>
          <w:sz w:val="48"/>
          <w:szCs w:val="48"/>
          <w:lang w:val="de-DE"/>
        </w:rPr>
        <w:t>m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e</w:t>
      </w:r>
      <w:r w:rsidRPr="00DC3D36">
        <w:rPr>
          <w:rFonts w:ascii="Arial Narrow" w:eastAsia="Arial Narrow" w:hAnsi="Arial Narrow" w:cs="Arial Narrow"/>
          <w:color w:val="000099"/>
          <w:spacing w:val="-2"/>
          <w:sz w:val="48"/>
          <w:szCs w:val="48"/>
          <w:lang w:val="de-DE"/>
        </w:rPr>
        <w:t>l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d</w:t>
      </w:r>
      <w:r w:rsidRPr="00DC3D36">
        <w:rPr>
          <w:rFonts w:ascii="Arial Narrow" w:eastAsia="Arial Narrow" w:hAnsi="Arial Narrow" w:cs="Arial Narrow"/>
          <w:color w:val="000099"/>
          <w:spacing w:val="2"/>
          <w:sz w:val="48"/>
          <w:szCs w:val="48"/>
          <w:lang w:val="de-DE"/>
        </w:rPr>
        <w:t>u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ng</w:t>
      </w:r>
      <w:r w:rsidRPr="00DC3D36">
        <w:rPr>
          <w:rFonts w:ascii="Arial Narrow" w:eastAsia="Arial Narrow" w:hAnsi="Arial Narrow" w:cs="Arial Narrow"/>
          <w:color w:val="000099"/>
          <w:sz w:val="48"/>
          <w:szCs w:val="48"/>
          <w:lang w:val="de-DE"/>
        </w:rPr>
        <w:t>,</w:t>
      </w:r>
      <w:r w:rsidRPr="00DC3D36">
        <w:rPr>
          <w:rFonts w:ascii="Arial Narrow" w:eastAsia="Arial Narrow" w:hAnsi="Arial Narrow" w:cs="Arial Narrow"/>
          <w:color w:val="000099"/>
          <w:spacing w:val="-14"/>
          <w:sz w:val="48"/>
          <w:szCs w:val="48"/>
          <w:lang w:val="de-DE"/>
        </w:rPr>
        <w:t xml:space="preserve"> </w:t>
      </w:r>
      <w:r w:rsidRPr="00DC3D36">
        <w:rPr>
          <w:rFonts w:ascii="Arial Narrow" w:eastAsia="Arial Narrow" w:hAnsi="Arial Narrow" w:cs="Arial Narrow"/>
          <w:color w:val="000099"/>
          <w:spacing w:val="1"/>
          <w:sz w:val="48"/>
          <w:szCs w:val="48"/>
          <w:lang w:val="de-DE"/>
        </w:rPr>
        <w:t>I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ns</w:t>
      </w:r>
      <w:r w:rsidRPr="00DC3D36">
        <w:rPr>
          <w:rFonts w:ascii="Arial Narrow" w:eastAsia="Arial Narrow" w:hAnsi="Arial Narrow" w:cs="Arial Narrow"/>
          <w:color w:val="000099"/>
          <w:spacing w:val="1"/>
          <w:sz w:val="48"/>
          <w:szCs w:val="48"/>
          <w:lang w:val="de-DE"/>
        </w:rPr>
        <w:t>t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a</w:t>
      </w:r>
      <w:r w:rsidRPr="00DC3D36">
        <w:rPr>
          <w:rFonts w:ascii="Arial Narrow" w:eastAsia="Arial Narrow" w:hAnsi="Arial Narrow" w:cs="Arial Narrow"/>
          <w:color w:val="000099"/>
          <w:spacing w:val="-2"/>
          <w:sz w:val="48"/>
          <w:szCs w:val="48"/>
          <w:lang w:val="de-DE"/>
        </w:rPr>
        <w:t>ll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a</w:t>
      </w:r>
      <w:r w:rsidRPr="00DC3D36">
        <w:rPr>
          <w:rFonts w:ascii="Arial Narrow" w:eastAsia="Arial Narrow" w:hAnsi="Arial Narrow" w:cs="Arial Narrow"/>
          <w:color w:val="000099"/>
          <w:spacing w:val="1"/>
          <w:sz w:val="48"/>
          <w:szCs w:val="48"/>
          <w:lang w:val="de-DE"/>
        </w:rPr>
        <w:t>t</w:t>
      </w:r>
      <w:r w:rsidRPr="00DC3D36">
        <w:rPr>
          <w:rFonts w:ascii="Arial Narrow" w:eastAsia="Arial Narrow" w:hAnsi="Arial Narrow" w:cs="Arial Narrow"/>
          <w:color w:val="000099"/>
          <w:spacing w:val="-2"/>
          <w:sz w:val="48"/>
          <w:szCs w:val="48"/>
          <w:lang w:val="de-DE"/>
        </w:rPr>
        <w:t>i</w:t>
      </w:r>
      <w:r w:rsidRPr="00DC3D36">
        <w:rPr>
          <w:rFonts w:ascii="Arial Narrow" w:eastAsia="Arial Narrow" w:hAnsi="Arial Narrow" w:cs="Arial Narrow"/>
          <w:color w:val="000099"/>
          <w:spacing w:val="2"/>
          <w:sz w:val="48"/>
          <w:szCs w:val="48"/>
          <w:lang w:val="de-DE"/>
        </w:rPr>
        <w:t>o</w:t>
      </w:r>
      <w:r w:rsidRPr="00DC3D36">
        <w:rPr>
          <w:rFonts w:ascii="Arial Narrow" w:eastAsia="Arial Narrow" w:hAnsi="Arial Narrow" w:cs="Arial Narrow"/>
          <w:color w:val="000099"/>
          <w:sz w:val="48"/>
          <w:szCs w:val="48"/>
          <w:lang w:val="de-DE"/>
        </w:rPr>
        <w:t>n</w:t>
      </w:r>
      <w:r w:rsidRPr="00DC3D36">
        <w:rPr>
          <w:rFonts w:ascii="Arial Narrow" w:eastAsia="Arial Narrow" w:hAnsi="Arial Narrow" w:cs="Arial Narrow"/>
          <w:color w:val="000099"/>
          <w:spacing w:val="-16"/>
          <w:sz w:val="48"/>
          <w:szCs w:val="48"/>
          <w:lang w:val="de-DE"/>
        </w:rPr>
        <w:t xml:space="preserve"> 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u</w:t>
      </w:r>
      <w:r w:rsidRPr="00DC3D36">
        <w:rPr>
          <w:rFonts w:ascii="Arial Narrow" w:eastAsia="Arial Narrow" w:hAnsi="Arial Narrow" w:cs="Arial Narrow"/>
          <w:color w:val="000099"/>
          <w:spacing w:val="2"/>
          <w:sz w:val="48"/>
          <w:szCs w:val="48"/>
          <w:lang w:val="de-DE"/>
        </w:rPr>
        <w:t>n</w:t>
      </w:r>
      <w:r w:rsidRPr="00DC3D36">
        <w:rPr>
          <w:rFonts w:ascii="Arial Narrow" w:eastAsia="Arial Narrow" w:hAnsi="Arial Narrow" w:cs="Arial Narrow"/>
          <w:color w:val="000099"/>
          <w:sz w:val="48"/>
          <w:szCs w:val="48"/>
          <w:lang w:val="de-DE"/>
        </w:rPr>
        <w:t>d</w:t>
      </w:r>
      <w:r w:rsidRPr="00DC3D36">
        <w:rPr>
          <w:rFonts w:ascii="Arial Narrow" w:eastAsia="Arial Narrow" w:hAnsi="Arial Narrow" w:cs="Arial Narrow"/>
          <w:color w:val="000099"/>
          <w:spacing w:val="-15"/>
          <w:sz w:val="48"/>
          <w:szCs w:val="48"/>
          <w:lang w:val="de-DE"/>
        </w:rPr>
        <w:t xml:space="preserve"> 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Be</w:t>
      </w:r>
      <w:r w:rsidRPr="00DC3D36">
        <w:rPr>
          <w:rFonts w:ascii="Arial Narrow" w:eastAsia="Arial Narrow" w:hAnsi="Arial Narrow" w:cs="Arial Narrow"/>
          <w:color w:val="000099"/>
          <w:spacing w:val="1"/>
          <w:sz w:val="48"/>
          <w:szCs w:val="48"/>
          <w:lang w:val="de-DE"/>
        </w:rPr>
        <w:t>tr</w:t>
      </w:r>
      <w:r w:rsidRPr="00DC3D36">
        <w:rPr>
          <w:rFonts w:ascii="Arial Narrow" w:eastAsia="Arial Narrow" w:hAnsi="Arial Narrow" w:cs="Arial Narrow"/>
          <w:color w:val="000099"/>
          <w:spacing w:val="-2"/>
          <w:sz w:val="48"/>
          <w:szCs w:val="48"/>
          <w:lang w:val="de-DE"/>
        </w:rPr>
        <w:t>i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e</w:t>
      </w:r>
      <w:r w:rsidRPr="00DC3D36">
        <w:rPr>
          <w:rFonts w:ascii="Arial Narrow" w:eastAsia="Arial Narrow" w:hAnsi="Arial Narrow" w:cs="Arial Narrow"/>
          <w:color w:val="000099"/>
          <w:sz w:val="48"/>
          <w:szCs w:val="48"/>
          <w:lang w:val="de-DE"/>
        </w:rPr>
        <w:t>b</w:t>
      </w:r>
      <w:r w:rsidRPr="00DC3D36">
        <w:rPr>
          <w:rFonts w:ascii="Arial Narrow" w:eastAsia="Arial Narrow" w:hAnsi="Arial Narrow" w:cs="Arial Narrow"/>
          <w:color w:val="000099"/>
          <w:spacing w:val="-16"/>
          <w:sz w:val="48"/>
          <w:szCs w:val="48"/>
          <w:lang w:val="de-DE"/>
        </w:rPr>
        <w:t xml:space="preserve"> 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vo</w:t>
      </w:r>
      <w:r w:rsidRPr="00DC3D36">
        <w:rPr>
          <w:rFonts w:ascii="Arial Narrow" w:eastAsia="Arial Narrow" w:hAnsi="Arial Narrow" w:cs="Arial Narrow"/>
          <w:color w:val="000099"/>
          <w:sz w:val="48"/>
          <w:szCs w:val="48"/>
          <w:lang w:val="de-DE"/>
        </w:rPr>
        <w:t>n</w:t>
      </w:r>
      <w:r w:rsidRPr="00DC3D36">
        <w:rPr>
          <w:rFonts w:ascii="Arial Narrow" w:eastAsia="Times New Roman" w:hAnsi="Arial Narrow" w:cs="Times New Roman"/>
          <w:color w:val="000099"/>
          <w:w w:val="99"/>
          <w:sz w:val="48"/>
          <w:szCs w:val="48"/>
          <w:lang w:val="de-DE"/>
        </w:rPr>
        <w:t xml:space="preserve"> 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F</w:t>
      </w:r>
      <w:r w:rsidRPr="00DC3D36">
        <w:rPr>
          <w:rFonts w:ascii="Arial Narrow" w:eastAsia="Arial Narrow" w:hAnsi="Arial Narrow" w:cs="Arial Narrow"/>
          <w:color w:val="000099"/>
          <w:spacing w:val="-2"/>
          <w:sz w:val="48"/>
          <w:szCs w:val="48"/>
          <w:lang w:val="de-DE"/>
        </w:rPr>
        <w:t>i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xe</w:t>
      </w:r>
      <w:r w:rsidRPr="00DC3D36">
        <w:rPr>
          <w:rFonts w:ascii="Arial Narrow" w:eastAsia="Arial Narrow" w:hAnsi="Arial Narrow" w:cs="Arial Narrow"/>
          <w:color w:val="000099"/>
          <w:sz w:val="48"/>
          <w:szCs w:val="48"/>
          <w:lang w:val="de-DE"/>
        </w:rPr>
        <w:t>d</w:t>
      </w:r>
      <w:r w:rsidRPr="00DC3D36">
        <w:rPr>
          <w:rFonts w:ascii="Arial Narrow" w:eastAsia="Arial Narrow" w:hAnsi="Arial Narrow" w:cs="Arial Narrow"/>
          <w:color w:val="000099"/>
          <w:spacing w:val="-16"/>
          <w:sz w:val="48"/>
          <w:szCs w:val="48"/>
          <w:lang w:val="de-DE"/>
        </w:rPr>
        <w:t xml:space="preserve"> 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R</w:t>
      </w:r>
      <w:r w:rsidRPr="00DC3D36">
        <w:rPr>
          <w:rFonts w:ascii="Arial Narrow" w:eastAsia="Arial Narrow" w:hAnsi="Arial Narrow" w:cs="Arial Narrow"/>
          <w:color w:val="000099"/>
          <w:spacing w:val="2"/>
          <w:sz w:val="48"/>
          <w:szCs w:val="48"/>
          <w:lang w:val="de-DE"/>
        </w:rPr>
        <w:t>a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d</w:t>
      </w:r>
      <w:r w:rsidRPr="00DC3D36">
        <w:rPr>
          <w:rFonts w:ascii="Arial Narrow" w:eastAsia="Arial Narrow" w:hAnsi="Arial Narrow" w:cs="Arial Narrow"/>
          <w:color w:val="000099"/>
          <w:spacing w:val="-2"/>
          <w:sz w:val="48"/>
          <w:szCs w:val="48"/>
          <w:lang w:val="de-DE"/>
        </w:rPr>
        <w:t>i</w:t>
      </w:r>
      <w:r w:rsidRPr="00DC3D36">
        <w:rPr>
          <w:rFonts w:ascii="Arial Narrow" w:eastAsia="Arial Narrow" w:hAnsi="Arial Narrow" w:cs="Arial Narrow"/>
          <w:color w:val="000099"/>
          <w:sz w:val="48"/>
          <w:szCs w:val="48"/>
          <w:lang w:val="de-DE"/>
        </w:rPr>
        <w:t>o</w:t>
      </w:r>
      <w:r w:rsidRPr="00DC3D36">
        <w:rPr>
          <w:rFonts w:ascii="Arial Narrow" w:eastAsia="Arial Narrow" w:hAnsi="Arial Narrow" w:cs="Arial Narrow"/>
          <w:color w:val="000099"/>
          <w:spacing w:val="-15"/>
          <w:sz w:val="48"/>
          <w:szCs w:val="48"/>
          <w:lang w:val="de-DE"/>
        </w:rPr>
        <w:t xml:space="preserve"> </w:t>
      </w:r>
      <w:r w:rsidRPr="00DC3D36">
        <w:rPr>
          <w:rFonts w:ascii="Arial Narrow" w:eastAsia="Arial Narrow" w:hAnsi="Arial Narrow" w:cs="Arial Narrow"/>
          <w:color w:val="000099"/>
          <w:spacing w:val="2"/>
          <w:sz w:val="48"/>
          <w:szCs w:val="48"/>
          <w:lang w:val="de-DE"/>
        </w:rPr>
        <w:t>T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e</w:t>
      </w:r>
      <w:r w:rsidRPr="00DC3D36">
        <w:rPr>
          <w:rFonts w:ascii="Arial Narrow" w:eastAsia="Arial Narrow" w:hAnsi="Arial Narrow" w:cs="Arial Narrow"/>
          <w:color w:val="000099"/>
          <w:spacing w:val="1"/>
          <w:sz w:val="48"/>
          <w:szCs w:val="48"/>
          <w:lang w:val="de-DE"/>
        </w:rPr>
        <w:t>rm</w:t>
      </w:r>
      <w:r w:rsidRPr="00DC3D36">
        <w:rPr>
          <w:rFonts w:ascii="Arial Narrow" w:eastAsia="Arial Narrow" w:hAnsi="Arial Narrow" w:cs="Arial Narrow"/>
          <w:color w:val="000099"/>
          <w:spacing w:val="-2"/>
          <w:sz w:val="48"/>
          <w:szCs w:val="48"/>
          <w:lang w:val="de-DE"/>
        </w:rPr>
        <w:t>i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na</w:t>
      </w:r>
      <w:r w:rsidRPr="00DC3D36">
        <w:rPr>
          <w:rFonts w:ascii="Arial Narrow" w:eastAsia="Arial Narrow" w:hAnsi="Arial Narrow" w:cs="Arial Narrow"/>
          <w:color w:val="000099"/>
          <w:spacing w:val="-2"/>
          <w:sz w:val="48"/>
          <w:szCs w:val="48"/>
          <w:lang w:val="de-DE"/>
        </w:rPr>
        <w:t>l</w:t>
      </w:r>
      <w:r w:rsidRPr="00DC3D36">
        <w:rPr>
          <w:rFonts w:ascii="Arial Narrow" w:eastAsia="Arial Narrow" w:hAnsi="Arial Narrow" w:cs="Arial Narrow"/>
          <w:color w:val="000099"/>
          <w:sz w:val="48"/>
          <w:szCs w:val="48"/>
          <w:lang w:val="de-DE"/>
        </w:rPr>
        <w:t>s</w:t>
      </w:r>
      <w:r w:rsidRPr="00DC3D36">
        <w:rPr>
          <w:rFonts w:ascii="Arial Narrow" w:eastAsia="Arial Narrow" w:hAnsi="Arial Narrow" w:cs="Arial Narrow"/>
          <w:color w:val="000099"/>
          <w:spacing w:val="-14"/>
          <w:sz w:val="48"/>
          <w:szCs w:val="48"/>
          <w:lang w:val="de-DE"/>
        </w:rPr>
        <w:t xml:space="preserve"> </w:t>
      </w:r>
      <w:r w:rsidRPr="00DC3D36">
        <w:rPr>
          <w:rFonts w:ascii="Arial Narrow" w:eastAsia="Arial Narrow" w:hAnsi="Arial Narrow" w:cs="Arial Narrow"/>
          <w:color w:val="000099"/>
          <w:spacing w:val="1"/>
          <w:sz w:val="48"/>
          <w:szCs w:val="48"/>
          <w:lang w:val="de-DE"/>
        </w:rPr>
        <w:t>(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F</w:t>
      </w:r>
      <w:r w:rsidRPr="00DC3D36">
        <w:rPr>
          <w:rFonts w:ascii="Arial Narrow" w:eastAsia="Arial Narrow" w:hAnsi="Arial Narrow" w:cs="Arial Narrow"/>
          <w:color w:val="000099"/>
          <w:spacing w:val="1"/>
          <w:sz w:val="48"/>
          <w:szCs w:val="48"/>
          <w:lang w:val="de-DE"/>
        </w:rPr>
        <w:t>R</w:t>
      </w:r>
      <w:r w:rsidRPr="00DC3D36">
        <w:rPr>
          <w:rFonts w:ascii="Arial Narrow" w:eastAsia="Arial Narrow" w:hAnsi="Arial Narrow" w:cs="Arial Narrow"/>
          <w:color w:val="000099"/>
          <w:spacing w:val="-1"/>
          <w:sz w:val="48"/>
          <w:szCs w:val="48"/>
          <w:lang w:val="de-DE"/>
        </w:rPr>
        <w:t>T</w:t>
      </w:r>
      <w:r w:rsidRPr="00DC3D36">
        <w:rPr>
          <w:rFonts w:ascii="Arial Narrow" w:eastAsia="Arial Narrow" w:hAnsi="Arial Narrow" w:cs="Arial Narrow"/>
          <w:color w:val="000099"/>
          <w:sz w:val="48"/>
          <w:szCs w:val="48"/>
          <w:lang w:val="de-DE"/>
        </w:rPr>
        <w:t>)</w:t>
      </w:r>
      <w:bookmarkStart w:id="0" w:name="_GoBack"/>
      <w:bookmarkEnd w:id="0"/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DC3D36" w:rsidRDefault="007E553B" w:rsidP="00DC3D36">
      <w:pPr>
        <w:pStyle w:val="Funotentext"/>
        <w:tabs>
          <w:tab w:val="left" w:pos="3569"/>
        </w:tabs>
        <w:spacing w:line="200" w:lineRule="exact"/>
        <w:rPr>
          <w:rFonts w:ascii="Arial Narrow" w:hAnsi="Arial Narrow"/>
          <w:lang w:val="de-DE"/>
        </w:rPr>
      </w:pPr>
    </w:p>
    <w:p w:rsidR="005219CB" w:rsidRPr="00892824" w:rsidRDefault="005219CB" w:rsidP="007939ED">
      <w:pPr>
        <w:tabs>
          <w:tab w:val="left" w:pos="3155"/>
        </w:tabs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before="13" w:line="200" w:lineRule="exact"/>
        <w:rPr>
          <w:rFonts w:ascii="Arial Narrow" w:hAnsi="Arial Narrow"/>
          <w:sz w:val="20"/>
          <w:szCs w:val="20"/>
          <w:lang w:val="de-DE"/>
        </w:rPr>
      </w:pPr>
    </w:p>
    <w:p w:rsidR="00CB62D0" w:rsidRPr="00892824" w:rsidRDefault="005219CB">
      <w:pPr>
        <w:spacing w:line="293" w:lineRule="auto"/>
        <w:ind w:left="1476" w:right="1328"/>
        <w:jc w:val="center"/>
        <w:rPr>
          <w:rFonts w:ascii="Arial Narrow" w:eastAsia="Arial Narrow" w:hAnsi="Arial Narrow" w:cs="Arial Narrow"/>
          <w:sz w:val="44"/>
          <w:szCs w:val="44"/>
          <w:lang w:val="de-DE"/>
        </w:rPr>
      </w:pPr>
      <w:r w:rsidRPr="00892824">
        <w:rPr>
          <w:rFonts w:ascii="Arial Narrow" w:eastAsia="Arial Narrow" w:hAnsi="Arial Narrow" w:cs="Arial Narrow"/>
          <w:sz w:val="44"/>
          <w:szCs w:val="44"/>
          <w:lang w:val="de-DE"/>
        </w:rPr>
        <w:t xml:space="preserve">Autorisierte Stelle </w:t>
      </w:r>
      <w:r w:rsidR="00CB62D0" w:rsidRPr="00892824">
        <w:rPr>
          <w:rFonts w:ascii="Arial Narrow" w:eastAsia="Arial Narrow" w:hAnsi="Arial Narrow" w:cs="Arial Narrow"/>
          <w:sz w:val="44"/>
          <w:szCs w:val="44"/>
          <w:lang w:val="de-DE"/>
        </w:rPr>
        <w:t xml:space="preserve">Digitalfunk </w:t>
      </w:r>
    </w:p>
    <w:p w:rsidR="007E553B" w:rsidRPr="00892824" w:rsidRDefault="00CB62D0">
      <w:pPr>
        <w:spacing w:line="293" w:lineRule="auto"/>
        <w:ind w:left="1476" w:right="1328"/>
        <w:jc w:val="center"/>
        <w:rPr>
          <w:rFonts w:ascii="Arial Narrow" w:eastAsia="Arial Narrow" w:hAnsi="Arial Narrow" w:cs="Arial Narrow"/>
          <w:sz w:val="44"/>
          <w:szCs w:val="44"/>
          <w:lang w:val="de-DE"/>
        </w:rPr>
      </w:pPr>
      <w:r w:rsidRPr="00892824">
        <w:rPr>
          <w:rFonts w:ascii="Arial Narrow" w:eastAsia="Arial Narrow" w:hAnsi="Arial Narrow" w:cs="Arial Narrow"/>
          <w:sz w:val="44"/>
          <w:szCs w:val="44"/>
          <w:lang w:val="de-DE"/>
        </w:rPr>
        <w:t xml:space="preserve">des Landes </w:t>
      </w:r>
      <w:r w:rsidR="008C0B87" w:rsidRPr="00892824">
        <w:rPr>
          <w:rFonts w:ascii="Arial Narrow" w:eastAsia="Arial Narrow" w:hAnsi="Arial Narrow" w:cs="Arial Narrow"/>
          <w:sz w:val="44"/>
          <w:szCs w:val="44"/>
          <w:lang w:val="de-DE"/>
        </w:rPr>
        <w:t>Br</w:t>
      </w:r>
      <w:r w:rsidR="008C0B87" w:rsidRPr="00892824">
        <w:rPr>
          <w:rFonts w:ascii="Arial Narrow" w:eastAsia="Arial Narrow" w:hAnsi="Arial Narrow" w:cs="Arial Narrow"/>
          <w:spacing w:val="1"/>
          <w:sz w:val="44"/>
          <w:szCs w:val="44"/>
          <w:lang w:val="de-DE"/>
        </w:rPr>
        <w:t>a</w:t>
      </w:r>
      <w:r w:rsidR="008C0B87" w:rsidRPr="00892824">
        <w:rPr>
          <w:rFonts w:ascii="Arial Narrow" w:eastAsia="Arial Narrow" w:hAnsi="Arial Narrow" w:cs="Arial Narrow"/>
          <w:spacing w:val="-1"/>
          <w:sz w:val="44"/>
          <w:szCs w:val="44"/>
          <w:lang w:val="de-DE"/>
        </w:rPr>
        <w:t>n</w:t>
      </w:r>
      <w:r w:rsidR="008C0B87" w:rsidRPr="00892824">
        <w:rPr>
          <w:rFonts w:ascii="Arial Narrow" w:eastAsia="Arial Narrow" w:hAnsi="Arial Narrow" w:cs="Arial Narrow"/>
          <w:spacing w:val="1"/>
          <w:sz w:val="44"/>
          <w:szCs w:val="44"/>
          <w:lang w:val="de-DE"/>
        </w:rPr>
        <w:t>d</w:t>
      </w:r>
      <w:r w:rsidR="008C0B87" w:rsidRPr="00892824">
        <w:rPr>
          <w:rFonts w:ascii="Arial Narrow" w:eastAsia="Arial Narrow" w:hAnsi="Arial Narrow" w:cs="Arial Narrow"/>
          <w:spacing w:val="-1"/>
          <w:sz w:val="44"/>
          <w:szCs w:val="44"/>
          <w:lang w:val="de-DE"/>
        </w:rPr>
        <w:t>e</w:t>
      </w:r>
      <w:r w:rsidR="008C0B87" w:rsidRPr="00892824">
        <w:rPr>
          <w:rFonts w:ascii="Arial Narrow" w:eastAsia="Arial Narrow" w:hAnsi="Arial Narrow" w:cs="Arial Narrow"/>
          <w:spacing w:val="1"/>
          <w:sz w:val="44"/>
          <w:szCs w:val="44"/>
          <w:lang w:val="de-DE"/>
        </w:rPr>
        <w:t>nb</w:t>
      </w:r>
      <w:r w:rsidR="008C0B87" w:rsidRPr="00892824">
        <w:rPr>
          <w:rFonts w:ascii="Arial Narrow" w:eastAsia="Arial Narrow" w:hAnsi="Arial Narrow" w:cs="Arial Narrow"/>
          <w:spacing w:val="-1"/>
          <w:sz w:val="44"/>
          <w:szCs w:val="44"/>
          <w:lang w:val="de-DE"/>
        </w:rPr>
        <w:t>u</w:t>
      </w:r>
      <w:r w:rsidR="008C0B87" w:rsidRPr="00892824">
        <w:rPr>
          <w:rFonts w:ascii="Arial Narrow" w:eastAsia="Arial Narrow" w:hAnsi="Arial Narrow" w:cs="Arial Narrow"/>
          <w:sz w:val="44"/>
          <w:szCs w:val="44"/>
          <w:lang w:val="de-DE"/>
        </w:rPr>
        <w:t>rg</w:t>
      </w:r>
    </w:p>
    <w:p w:rsidR="007E553B" w:rsidRPr="00892824" w:rsidRDefault="007E553B">
      <w:pPr>
        <w:spacing w:line="160" w:lineRule="exact"/>
        <w:rPr>
          <w:rFonts w:ascii="Arial Narrow" w:hAnsi="Arial Narrow"/>
          <w:sz w:val="16"/>
          <w:szCs w:val="16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939ED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5C7891E" wp14:editId="42E41173">
            <wp:simplePos x="0" y="0"/>
            <wp:positionH relativeFrom="column">
              <wp:posOffset>1741170</wp:posOffset>
            </wp:positionH>
            <wp:positionV relativeFrom="paragraph">
              <wp:posOffset>75565</wp:posOffset>
            </wp:positionV>
            <wp:extent cx="2089150" cy="661670"/>
            <wp:effectExtent l="0" t="0" r="6350" b="5080"/>
            <wp:wrapTight wrapText="left">
              <wp:wrapPolygon edited="0">
                <wp:start x="0" y="0"/>
                <wp:lineTo x="0" y="21144"/>
                <wp:lineTo x="21469" y="21144"/>
                <wp:lineTo x="2146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 w:rsidP="000E77B8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AA4E40" w:rsidRDefault="00AA4E40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AA4E40" w:rsidRDefault="00AA4E40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AA4E40" w:rsidRDefault="00AA4E40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AA4E40" w:rsidRDefault="00AA4E40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AA4E40" w:rsidRDefault="00AA4E40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AA4E40" w:rsidRDefault="00AA4E40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AA4E40" w:rsidRPr="00892824" w:rsidRDefault="00AA4E40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7E553B" w:rsidRPr="00892824" w:rsidRDefault="008C0B87">
      <w:pPr>
        <w:pStyle w:val="Textkrper"/>
        <w:ind w:left="152"/>
        <w:jc w:val="center"/>
        <w:rPr>
          <w:lang w:val="de-DE"/>
        </w:rPr>
      </w:pPr>
      <w:r w:rsidRPr="00892824">
        <w:rPr>
          <w:spacing w:val="-1"/>
          <w:lang w:val="de-DE"/>
        </w:rPr>
        <w:t>S</w:t>
      </w:r>
      <w:r w:rsidRPr="00892824">
        <w:rPr>
          <w:lang w:val="de-DE"/>
        </w:rPr>
        <w:t>tand:</w:t>
      </w:r>
      <w:r w:rsidRPr="00892824">
        <w:rPr>
          <w:spacing w:val="-6"/>
          <w:lang w:val="de-DE"/>
        </w:rPr>
        <w:t xml:space="preserve"> </w:t>
      </w:r>
      <w:r w:rsidR="00B22787">
        <w:rPr>
          <w:spacing w:val="-6"/>
          <w:lang w:val="de-DE"/>
        </w:rPr>
        <w:t>0</w:t>
      </w:r>
      <w:r w:rsidR="006A486A">
        <w:rPr>
          <w:spacing w:val="-6"/>
          <w:lang w:val="de-DE"/>
        </w:rPr>
        <w:t>5</w:t>
      </w:r>
      <w:r w:rsidR="00B22787">
        <w:rPr>
          <w:spacing w:val="-6"/>
          <w:lang w:val="de-DE"/>
        </w:rPr>
        <w:t>/2019</w:t>
      </w:r>
    </w:p>
    <w:p w:rsidR="007E553B" w:rsidRPr="00892824" w:rsidRDefault="007E553B" w:rsidP="00CC7A42">
      <w:pPr>
        <w:pStyle w:val="Textkrper"/>
        <w:spacing w:before="86"/>
        <w:ind w:left="150"/>
        <w:jc w:val="center"/>
        <w:rPr>
          <w:lang w:val="de-DE"/>
        </w:rPr>
        <w:sectPr w:rsidR="007E553B" w:rsidRPr="00892824" w:rsidSect="00863DBA">
          <w:type w:val="continuous"/>
          <w:pgSz w:w="11900" w:h="16840" w:code="9"/>
          <w:pgMar w:top="1582" w:right="1678" w:bottom="278" w:left="1678" w:header="720" w:footer="720" w:gutter="0"/>
          <w:cols w:space="720"/>
        </w:sectPr>
      </w:pPr>
    </w:p>
    <w:p w:rsidR="007E553B" w:rsidRPr="00892824" w:rsidRDefault="007E553B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E51707" w:rsidRPr="00892824" w:rsidRDefault="00E51707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E51707" w:rsidRPr="00DC3D36" w:rsidRDefault="00E51707" w:rsidP="00DC3D36">
      <w:pPr>
        <w:pStyle w:val="Funotentext"/>
        <w:spacing w:line="200" w:lineRule="exact"/>
        <w:rPr>
          <w:rFonts w:ascii="Arial Narrow" w:hAnsi="Arial Narrow"/>
          <w:lang w:val="de-DE"/>
        </w:rPr>
      </w:pPr>
    </w:p>
    <w:p w:rsidR="00E51707" w:rsidRPr="00892824" w:rsidRDefault="00E51707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E51707" w:rsidRPr="00892824" w:rsidRDefault="00E51707">
      <w:pPr>
        <w:spacing w:line="200" w:lineRule="exact"/>
        <w:rPr>
          <w:rFonts w:ascii="Arial Narrow" w:hAnsi="Arial Narrow"/>
          <w:sz w:val="20"/>
          <w:szCs w:val="20"/>
          <w:lang w:val="de-DE"/>
        </w:rPr>
      </w:pPr>
    </w:p>
    <w:p w:rsidR="00E51707" w:rsidRPr="00E26447" w:rsidRDefault="00E51707" w:rsidP="00E26447">
      <w:pPr>
        <w:pStyle w:val="Funotentext"/>
        <w:spacing w:line="200" w:lineRule="exact"/>
        <w:rPr>
          <w:rFonts w:ascii="Arial Narrow" w:hAnsi="Arial Narrow"/>
          <w:lang w:val="de-DE"/>
        </w:rPr>
      </w:pPr>
    </w:p>
    <w:p w:rsidR="007E553B" w:rsidRPr="00DC3D36" w:rsidRDefault="008C0B87" w:rsidP="003358B9">
      <w:pPr>
        <w:rPr>
          <w:rFonts w:ascii="Arial Narrow" w:hAnsi="Arial Narrow"/>
          <w:b/>
          <w:bCs/>
          <w:color w:val="000099"/>
          <w:sz w:val="28"/>
          <w:szCs w:val="28"/>
          <w:lang w:val="de-DE"/>
        </w:rPr>
      </w:pPr>
      <w:r w:rsidRPr="00DC3D36">
        <w:rPr>
          <w:rFonts w:ascii="Arial Narrow" w:hAnsi="Arial Narrow"/>
          <w:b/>
          <w:bCs/>
          <w:color w:val="000099"/>
          <w:sz w:val="28"/>
          <w:szCs w:val="28"/>
          <w:lang w:val="de-DE"/>
        </w:rPr>
        <w:t>I</w:t>
      </w:r>
      <w:r w:rsidRPr="00DC3D36">
        <w:rPr>
          <w:rFonts w:ascii="Arial Narrow" w:hAnsi="Arial Narrow"/>
          <w:b/>
          <w:bCs/>
          <w:color w:val="000099"/>
          <w:spacing w:val="1"/>
          <w:sz w:val="28"/>
          <w:szCs w:val="28"/>
          <w:lang w:val="de-DE"/>
        </w:rPr>
        <w:t>nh</w:t>
      </w:r>
      <w:r w:rsidRPr="00DC3D36">
        <w:rPr>
          <w:rFonts w:ascii="Arial Narrow" w:hAnsi="Arial Narrow"/>
          <w:b/>
          <w:bCs/>
          <w:color w:val="000099"/>
          <w:spacing w:val="-4"/>
          <w:sz w:val="28"/>
          <w:szCs w:val="28"/>
          <w:lang w:val="de-DE"/>
        </w:rPr>
        <w:t>a</w:t>
      </w:r>
      <w:r w:rsidRPr="00DC3D36">
        <w:rPr>
          <w:rFonts w:ascii="Arial Narrow" w:hAnsi="Arial Narrow"/>
          <w:b/>
          <w:bCs/>
          <w:color w:val="000099"/>
          <w:sz w:val="28"/>
          <w:szCs w:val="28"/>
          <w:lang w:val="de-DE"/>
        </w:rPr>
        <w:t>lt</w:t>
      </w:r>
      <w:r w:rsidRPr="00DC3D36">
        <w:rPr>
          <w:rFonts w:ascii="Arial Narrow" w:hAnsi="Arial Narrow"/>
          <w:b/>
          <w:bCs/>
          <w:color w:val="000099"/>
          <w:spacing w:val="-1"/>
          <w:sz w:val="28"/>
          <w:szCs w:val="28"/>
          <w:lang w:val="de-DE"/>
        </w:rPr>
        <w:t>sver</w:t>
      </w:r>
      <w:r w:rsidRPr="00DC3D36">
        <w:rPr>
          <w:rFonts w:ascii="Arial Narrow" w:hAnsi="Arial Narrow"/>
          <w:b/>
          <w:bCs/>
          <w:color w:val="000099"/>
          <w:sz w:val="28"/>
          <w:szCs w:val="28"/>
          <w:lang w:val="de-DE"/>
        </w:rPr>
        <w:t>z</w:t>
      </w:r>
      <w:r w:rsidRPr="00DC3D36">
        <w:rPr>
          <w:rFonts w:ascii="Arial Narrow" w:hAnsi="Arial Narrow"/>
          <w:b/>
          <w:bCs/>
          <w:color w:val="000099"/>
          <w:spacing w:val="-1"/>
          <w:sz w:val="28"/>
          <w:szCs w:val="28"/>
          <w:lang w:val="de-DE"/>
        </w:rPr>
        <w:t>e</w:t>
      </w:r>
      <w:r w:rsidRPr="00DC3D36">
        <w:rPr>
          <w:rFonts w:ascii="Arial Narrow" w:hAnsi="Arial Narrow"/>
          <w:b/>
          <w:bCs/>
          <w:color w:val="000099"/>
          <w:sz w:val="28"/>
          <w:szCs w:val="28"/>
          <w:lang w:val="de-DE"/>
        </w:rPr>
        <w:t>i</w:t>
      </w:r>
      <w:r w:rsidRPr="00DC3D36">
        <w:rPr>
          <w:rFonts w:ascii="Arial Narrow" w:hAnsi="Arial Narrow"/>
          <w:b/>
          <w:bCs/>
          <w:color w:val="000099"/>
          <w:spacing w:val="-1"/>
          <w:sz w:val="28"/>
          <w:szCs w:val="28"/>
          <w:lang w:val="de-DE"/>
        </w:rPr>
        <w:t>c</w:t>
      </w:r>
      <w:r w:rsidRPr="00DC3D36">
        <w:rPr>
          <w:rFonts w:ascii="Arial Narrow" w:hAnsi="Arial Narrow"/>
          <w:b/>
          <w:bCs/>
          <w:color w:val="000099"/>
          <w:spacing w:val="1"/>
          <w:sz w:val="28"/>
          <w:szCs w:val="28"/>
          <w:lang w:val="de-DE"/>
        </w:rPr>
        <w:t>h</w:t>
      </w:r>
      <w:r w:rsidRPr="00DC3D36">
        <w:rPr>
          <w:rFonts w:ascii="Arial Narrow" w:hAnsi="Arial Narrow"/>
          <w:b/>
          <w:bCs/>
          <w:color w:val="000099"/>
          <w:spacing w:val="-2"/>
          <w:sz w:val="28"/>
          <w:szCs w:val="28"/>
          <w:lang w:val="de-DE"/>
        </w:rPr>
        <w:t>n</w:t>
      </w:r>
      <w:r w:rsidRPr="00DC3D36">
        <w:rPr>
          <w:rFonts w:ascii="Arial Narrow" w:hAnsi="Arial Narrow"/>
          <w:b/>
          <w:bCs/>
          <w:color w:val="000099"/>
          <w:sz w:val="28"/>
          <w:szCs w:val="28"/>
          <w:lang w:val="de-DE"/>
        </w:rPr>
        <w:t>is</w:t>
      </w:r>
    </w:p>
    <w:p w:rsidR="006F1DAF" w:rsidRPr="00892824" w:rsidRDefault="006F1DAF" w:rsidP="00FE13D6">
      <w:pPr>
        <w:spacing w:after="100" w:afterAutospacing="1" w:line="320" w:lineRule="exact"/>
        <w:ind w:left="138"/>
        <w:rPr>
          <w:rFonts w:ascii="Arial Narrow" w:eastAsia="Arial Narrow" w:hAnsi="Arial Narrow" w:cs="Arial Narrow"/>
          <w:sz w:val="28"/>
          <w:szCs w:val="28"/>
          <w:lang w:val="de-DE"/>
        </w:rPr>
      </w:pPr>
    </w:p>
    <w:sdt>
      <w:sdtPr>
        <w:rPr>
          <w:rFonts w:eastAsiaTheme="minorHAnsi"/>
          <w:b w:val="0"/>
          <w:bCs w:val="0"/>
          <w:sz w:val="22"/>
          <w:szCs w:val="22"/>
        </w:rPr>
        <w:id w:val="-995024590"/>
        <w:docPartObj>
          <w:docPartGallery w:val="Table of Contents"/>
          <w:docPartUnique/>
        </w:docPartObj>
      </w:sdtPr>
      <w:sdtEndPr>
        <w:rPr>
          <w:rFonts w:eastAsia="Arial Narrow"/>
          <w:b/>
          <w:bCs/>
          <w:sz w:val="24"/>
          <w:szCs w:val="24"/>
        </w:rPr>
      </w:sdtEndPr>
      <w:sdtContent>
        <w:p w:rsidR="00DC3D36" w:rsidRDefault="001C76C8">
          <w:pPr>
            <w:pStyle w:val="Verzeichnis1"/>
            <w:tabs>
              <w:tab w:val="right" w:leader="dot" w:pos="9509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DE" w:eastAsia="de-DE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9251412" w:history="1">
            <w:r w:rsidR="00DC3D36" w:rsidRPr="00947B6E">
              <w:rPr>
                <w:rStyle w:val="Hyperlink"/>
                <w:noProof/>
              </w:rPr>
              <w:t>1.</w:t>
            </w:r>
            <w:r w:rsidR="00DC3D36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de-DE" w:eastAsia="de-DE"/>
              </w:rPr>
              <w:tab/>
            </w:r>
            <w:r w:rsidR="00DC3D36" w:rsidRPr="00947B6E">
              <w:rPr>
                <w:rStyle w:val="Hyperlink"/>
                <w:noProof/>
              </w:rPr>
              <w:t>Vorbemerkungen zu den FRT</w:t>
            </w:r>
            <w:r w:rsidR="00DC3D36">
              <w:rPr>
                <w:noProof/>
                <w:webHidden/>
              </w:rPr>
              <w:tab/>
            </w:r>
            <w:r w:rsidR="00DC3D36">
              <w:rPr>
                <w:noProof/>
                <w:webHidden/>
              </w:rPr>
              <w:fldChar w:fldCharType="begin"/>
            </w:r>
            <w:r w:rsidR="00DC3D36">
              <w:rPr>
                <w:noProof/>
                <w:webHidden/>
              </w:rPr>
              <w:instrText xml:space="preserve"> PAGEREF _Toc9251412 \h </w:instrText>
            </w:r>
            <w:r w:rsidR="00DC3D36">
              <w:rPr>
                <w:noProof/>
                <w:webHidden/>
              </w:rPr>
            </w:r>
            <w:r w:rsidR="00DC3D36">
              <w:rPr>
                <w:noProof/>
                <w:webHidden/>
              </w:rPr>
              <w:fldChar w:fldCharType="separate"/>
            </w:r>
            <w:r w:rsidR="0084524E">
              <w:rPr>
                <w:noProof/>
                <w:webHidden/>
              </w:rPr>
              <w:t>3</w:t>
            </w:r>
            <w:r w:rsidR="00DC3D36">
              <w:rPr>
                <w:noProof/>
                <w:webHidden/>
              </w:rPr>
              <w:fldChar w:fldCharType="end"/>
            </w:r>
          </w:hyperlink>
        </w:p>
        <w:p w:rsidR="00DC3D36" w:rsidRDefault="004D0BE1">
          <w:pPr>
            <w:pStyle w:val="Verzeichnis1"/>
            <w:tabs>
              <w:tab w:val="right" w:leader="dot" w:pos="9509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9251413" w:history="1">
            <w:r w:rsidR="00DC3D36" w:rsidRPr="00947B6E">
              <w:rPr>
                <w:rStyle w:val="Hyperlink"/>
                <w:rFonts w:cs="Arial"/>
                <w:noProof/>
                <w:lang w:val="de-DE"/>
              </w:rPr>
              <w:t>2.</w:t>
            </w:r>
            <w:r w:rsidR="00DC3D36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de-DE" w:eastAsia="de-DE"/>
              </w:rPr>
              <w:tab/>
            </w:r>
            <w:r w:rsidR="00DC3D36" w:rsidRPr="00947B6E">
              <w:rPr>
                <w:rStyle w:val="Hyperlink"/>
                <w:rFonts w:cs="Arial"/>
                <w:noProof/>
              </w:rPr>
              <w:t>Anmeldeverfahren</w:t>
            </w:r>
            <w:r w:rsidR="00DC3D36">
              <w:rPr>
                <w:noProof/>
                <w:webHidden/>
              </w:rPr>
              <w:tab/>
            </w:r>
            <w:r w:rsidR="00DC3D36">
              <w:rPr>
                <w:noProof/>
                <w:webHidden/>
              </w:rPr>
              <w:fldChar w:fldCharType="begin"/>
            </w:r>
            <w:r w:rsidR="00DC3D36">
              <w:rPr>
                <w:noProof/>
                <w:webHidden/>
              </w:rPr>
              <w:instrText xml:space="preserve"> PAGEREF _Toc9251413 \h </w:instrText>
            </w:r>
            <w:r w:rsidR="00DC3D36">
              <w:rPr>
                <w:noProof/>
                <w:webHidden/>
              </w:rPr>
            </w:r>
            <w:r w:rsidR="00DC3D36">
              <w:rPr>
                <w:noProof/>
                <w:webHidden/>
              </w:rPr>
              <w:fldChar w:fldCharType="separate"/>
            </w:r>
            <w:r w:rsidR="0084524E">
              <w:rPr>
                <w:noProof/>
                <w:webHidden/>
              </w:rPr>
              <w:t>3</w:t>
            </w:r>
            <w:r w:rsidR="00DC3D36">
              <w:rPr>
                <w:noProof/>
                <w:webHidden/>
              </w:rPr>
              <w:fldChar w:fldCharType="end"/>
            </w:r>
          </w:hyperlink>
        </w:p>
        <w:p w:rsidR="00DC3D36" w:rsidRDefault="004D0BE1">
          <w:pPr>
            <w:pStyle w:val="Verzeichnis2"/>
            <w:tabs>
              <w:tab w:val="right" w:leader="dot" w:pos="950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9251414" w:history="1">
            <w:r w:rsidR="00DC3D36" w:rsidRPr="00947B6E">
              <w:rPr>
                <w:rStyle w:val="Hyperlink"/>
                <w:rFonts w:cs="Arial"/>
                <w:noProof/>
                <w:lang w:val="de-DE"/>
              </w:rPr>
              <w:t>2.1</w:t>
            </w:r>
            <w:r w:rsidR="00DC3D36">
              <w:rPr>
                <w:rFonts w:asciiTheme="minorHAnsi" w:eastAsiaTheme="minorEastAsia" w:hAnsiTheme="minorHAnsi"/>
                <w:noProof/>
                <w:lang w:val="de-DE" w:eastAsia="de-DE"/>
              </w:rPr>
              <w:tab/>
            </w:r>
            <w:r w:rsidR="00DC3D36" w:rsidRPr="00947B6E">
              <w:rPr>
                <w:rStyle w:val="Hyperlink"/>
                <w:rFonts w:cs="Arial"/>
                <w:noProof/>
                <w:lang w:val="de-DE"/>
              </w:rPr>
              <w:t>Änderungen von FRT-Antragsdaten nach Erhalt der Nutzungsfreigabe</w:t>
            </w:r>
            <w:r w:rsidR="00DC3D36">
              <w:rPr>
                <w:noProof/>
                <w:webHidden/>
              </w:rPr>
              <w:tab/>
            </w:r>
            <w:r w:rsidR="00DC3D36">
              <w:rPr>
                <w:noProof/>
                <w:webHidden/>
              </w:rPr>
              <w:fldChar w:fldCharType="begin"/>
            </w:r>
            <w:r w:rsidR="00DC3D36">
              <w:rPr>
                <w:noProof/>
                <w:webHidden/>
              </w:rPr>
              <w:instrText xml:space="preserve"> PAGEREF _Toc9251414 \h </w:instrText>
            </w:r>
            <w:r w:rsidR="00DC3D36">
              <w:rPr>
                <w:noProof/>
                <w:webHidden/>
              </w:rPr>
            </w:r>
            <w:r w:rsidR="00DC3D36">
              <w:rPr>
                <w:noProof/>
                <w:webHidden/>
              </w:rPr>
              <w:fldChar w:fldCharType="separate"/>
            </w:r>
            <w:r w:rsidR="0084524E">
              <w:rPr>
                <w:noProof/>
                <w:webHidden/>
              </w:rPr>
              <w:t>4</w:t>
            </w:r>
            <w:r w:rsidR="00DC3D36">
              <w:rPr>
                <w:noProof/>
                <w:webHidden/>
              </w:rPr>
              <w:fldChar w:fldCharType="end"/>
            </w:r>
          </w:hyperlink>
        </w:p>
        <w:p w:rsidR="00DC3D36" w:rsidRDefault="004D0BE1">
          <w:pPr>
            <w:pStyle w:val="Verzeichnis1"/>
            <w:tabs>
              <w:tab w:val="right" w:leader="dot" w:pos="9509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9251415" w:history="1">
            <w:r w:rsidR="00DC3D36" w:rsidRPr="00947B6E">
              <w:rPr>
                <w:rStyle w:val="Hyperlink"/>
                <w:rFonts w:cs="Arial"/>
                <w:noProof/>
                <w:lang w:val="de-DE"/>
              </w:rPr>
              <w:t>3.</w:t>
            </w:r>
            <w:r w:rsidR="00DC3D36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de-DE" w:eastAsia="de-DE"/>
              </w:rPr>
              <w:tab/>
            </w:r>
            <w:r w:rsidR="00DC3D36" w:rsidRPr="00947B6E">
              <w:rPr>
                <w:rStyle w:val="Hyperlink"/>
                <w:rFonts w:cs="Arial"/>
                <w:noProof/>
                <w:lang w:val="de-DE"/>
              </w:rPr>
              <w:t>Empfehlungen der ASBB</w:t>
            </w:r>
            <w:r w:rsidR="00DC3D36">
              <w:rPr>
                <w:noProof/>
                <w:webHidden/>
              </w:rPr>
              <w:tab/>
            </w:r>
            <w:r w:rsidR="00DC3D36">
              <w:rPr>
                <w:noProof/>
                <w:webHidden/>
              </w:rPr>
              <w:fldChar w:fldCharType="begin"/>
            </w:r>
            <w:r w:rsidR="00DC3D36">
              <w:rPr>
                <w:noProof/>
                <w:webHidden/>
              </w:rPr>
              <w:instrText xml:space="preserve"> PAGEREF _Toc9251415 \h </w:instrText>
            </w:r>
            <w:r w:rsidR="00DC3D36">
              <w:rPr>
                <w:noProof/>
                <w:webHidden/>
              </w:rPr>
            </w:r>
            <w:r w:rsidR="00DC3D36">
              <w:rPr>
                <w:noProof/>
                <w:webHidden/>
              </w:rPr>
              <w:fldChar w:fldCharType="separate"/>
            </w:r>
            <w:r w:rsidR="0084524E">
              <w:rPr>
                <w:noProof/>
                <w:webHidden/>
              </w:rPr>
              <w:t>4</w:t>
            </w:r>
            <w:r w:rsidR="00DC3D36">
              <w:rPr>
                <w:noProof/>
                <w:webHidden/>
              </w:rPr>
              <w:fldChar w:fldCharType="end"/>
            </w:r>
          </w:hyperlink>
        </w:p>
        <w:p w:rsidR="00DC3D36" w:rsidRDefault="004D0BE1">
          <w:pPr>
            <w:pStyle w:val="Verzeichnis1"/>
            <w:tabs>
              <w:tab w:val="right" w:leader="dot" w:pos="9509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9251416" w:history="1">
            <w:r w:rsidR="00DC3D36" w:rsidRPr="00947B6E">
              <w:rPr>
                <w:rStyle w:val="Hyperlink"/>
                <w:rFonts w:cs="Arial"/>
                <w:noProof/>
                <w:lang w:val="de-DE"/>
              </w:rPr>
              <w:t>4.</w:t>
            </w:r>
            <w:r w:rsidR="00DC3D36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de-DE" w:eastAsia="de-DE"/>
              </w:rPr>
              <w:tab/>
            </w:r>
            <w:r w:rsidR="00DC3D36" w:rsidRPr="00947B6E">
              <w:rPr>
                <w:rStyle w:val="Hyperlink"/>
                <w:rFonts w:cs="Arial"/>
                <w:noProof/>
                <w:lang w:val="de-DE"/>
              </w:rPr>
              <w:t>Vorgaben für den Betrieb</w:t>
            </w:r>
            <w:r w:rsidR="00DC3D36">
              <w:rPr>
                <w:noProof/>
                <w:webHidden/>
              </w:rPr>
              <w:tab/>
            </w:r>
            <w:r w:rsidR="00DC3D36">
              <w:rPr>
                <w:noProof/>
                <w:webHidden/>
              </w:rPr>
              <w:fldChar w:fldCharType="begin"/>
            </w:r>
            <w:r w:rsidR="00DC3D36">
              <w:rPr>
                <w:noProof/>
                <w:webHidden/>
              </w:rPr>
              <w:instrText xml:space="preserve"> PAGEREF _Toc9251416 \h </w:instrText>
            </w:r>
            <w:r w:rsidR="00DC3D36">
              <w:rPr>
                <w:noProof/>
                <w:webHidden/>
              </w:rPr>
            </w:r>
            <w:r w:rsidR="00DC3D36">
              <w:rPr>
                <w:noProof/>
                <w:webHidden/>
              </w:rPr>
              <w:fldChar w:fldCharType="separate"/>
            </w:r>
            <w:r w:rsidR="0084524E">
              <w:rPr>
                <w:noProof/>
                <w:webHidden/>
              </w:rPr>
              <w:t>5</w:t>
            </w:r>
            <w:r w:rsidR="00DC3D36">
              <w:rPr>
                <w:noProof/>
                <w:webHidden/>
              </w:rPr>
              <w:fldChar w:fldCharType="end"/>
            </w:r>
          </w:hyperlink>
        </w:p>
        <w:p w:rsidR="00DC3D36" w:rsidRDefault="004D0BE1">
          <w:pPr>
            <w:pStyle w:val="Verzeichnis1"/>
            <w:tabs>
              <w:tab w:val="right" w:leader="dot" w:pos="9509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9251417" w:history="1">
            <w:r w:rsidR="00DC3D36" w:rsidRPr="00947B6E">
              <w:rPr>
                <w:rStyle w:val="Hyperlink"/>
                <w:rFonts w:cs="Arial"/>
                <w:noProof/>
                <w:lang w:val="de-DE"/>
              </w:rPr>
              <w:t>5.</w:t>
            </w:r>
            <w:r w:rsidR="00DC3D36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de-DE" w:eastAsia="de-DE"/>
              </w:rPr>
              <w:tab/>
            </w:r>
            <w:r w:rsidR="00DC3D36" w:rsidRPr="00947B6E">
              <w:rPr>
                <w:rStyle w:val="Hyperlink"/>
                <w:rFonts w:cs="Arial"/>
                <w:noProof/>
                <w:lang w:val="de-DE"/>
              </w:rPr>
              <w:t>Anlagen und Hinweise zum Leitfaden</w:t>
            </w:r>
            <w:r w:rsidR="00DC3D36">
              <w:rPr>
                <w:noProof/>
                <w:webHidden/>
              </w:rPr>
              <w:tab/>
            </w:r>
            <w:r w:rsidR="00DC3D36">
              <w:rPr>
                <w:noProof/>
                <w:webHidden/>
              </w:rPr>
              <w:fldChar w:fldCharType="begin"/>
            </w:r>
            <w:r w:rsidR="00DC3D36">
              <w:rPr>
                <w:noProof/>
                <w:webHidden/>
              </w:rPr>
              <w:instrText xml:space="preserve"> PAGEREF _Toc9251417 \h </w:instrText>
            </w:r>
            <w:r w:rsidR="00DC3D36">
              <w:rPr>
                <w:noProof/>
                <w:webHidden/>
              </w:rPr>
            </w:r>
            <w:r w:rsidR="00DC3D36">
              <w:rPr>
                <w:noProof/>
                <w:webHidden/>
              </w:rPr>
              <w:fldChar w:fldCharType="separate"/>
            </w:r>
            <w:r w:rsidR="0084524E">
              <w:rPr>
                <w:noProof/>
                <w:webHidden/>
              </w:rPr>
              <w:t>5</w:t>
            </w:r>
            <w:r w:rsidR="00DC3D36">
              <w:rPr>
                <w:noProof/>
                <w:webHidden/>
              </w:rPr>
              <w:fldChar w:fldCharType="end"/>
            </w:r>
          </w:hyperlink>
        </w:p>
        <w:p w:rsidR="001148E0" w:rsidRPr="00B22787" w:rsidRDefault="001C76C8" w:rsidP="001C76C8">
          <w:pPr>
            <w:pStyle w:val="Verzeichnis1"/>
            <w:tabs>
              <w:tab w:val="right" w:leader="dot" w:pos="9509"/>
            </w:tabs>
          </w:pPr>
          <w:r>
            <w:fldChar w:fldCharType="end"/>
          </w:r>
        </w:p>
      </w:sdtContent>
    </w:sdt>
    <w:p w:rsidR="00AA371E" w:rsidRDefault="00AA371E" w:rsidP="007939ED">
      <w:pPr>
        <w:pStyle w:val="Listenabsatz"/>
        <w:rPr>
          <w:rFonts w:ascii="Arial Narrow" w:eastAsia="Arial Narrow" w:hAnsi="Arial Narrow"/>
          <w:color w:val="0000FF"/>
          <w:sz w:val="28"/>
          <w:szCs w:val="28"/>
        </w:rPr>
      </w:pPr>
      <w:r>
        <w:br w:type="page"/>
      </w:r>
    </w:p>
    <w:p w:rsidR="00DD612C" w:rsidRPr="00DC5F2C" w:rsidRDefault="008C0B87" w:rsidP="007B78B7">
      <w:pPr>
        <w:pStyle w:val="berschrift1"/>
        <w:numPr>
          <w:ilvl w:val="0"/>
          <w:numId w:val="29"/>
        </w:numPr>
        <w:spacing w:after="120" w:line="300" w:lineRule="exact"/>
        <w:ind w:left="782" w:hanging="425"/>
      </w:pPr>
      <w:bookmarkStart w:id="1" w:name="_Toc9251412"/>
      <w:r w:rsidRPr="00DC5F2C">
        <w:lastRenderedPageBreak/>
        <w:t>Vorbemerkungen zu den FRT</w:t>
      </w:r>
      <w:bookmarkEnd w:id="1"/>
    </w:p>
    <w:p w:rsidR="007E553B" w:rsidRPr="00DC5F2C" w:rsidRDefault="008C0B87" w:rsidP="007B78B7">
      <w:pPr>
        <w:pStyle w:val="Textkrper"/>
        <w:spacing w:after="120" w:line="300" w:lineRule="exact"/>
        <w:ind w:left="782"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Fixed Radio Terminals (FRT) sind Digitalfunkgeräte</w:t>
      </w:r>
      <w:r w:rsidR="00152F48" w:rsidRPr="00DC5F2C">
        <w:rPr>
          <w:rFonts w:cs="Arial"/>
          <w:sz w:val="24"/>
          <w:szCs w:val="24"/>
          <w:lang w:val="de-DE"/>
        </w:rPr>
        <w:t xml:space="preserve"> für den TMO-Betrieb</w:t>
      </w:r>
      <w:r w:rsidRPr="00DC5F2C">
        <w:rPr>
          <w:rFonts w:cs="Arial"/>
          <w:sz w:val="24"/>
          <w:szCs w:val="24"/>
          <w:lang w:val="de-DE"/>
        </w:rPr>
        <w:t>, die ausschließlich für eine ortsfeste Verwendung vorgesehen</w:t>
      </w:r>
      <w:r w:rsidRPr="00DC5F2C">
        <w:rPr>
          <w:rFonts w:eastAsia="Times New Roman" w:cs="Arial"/>
          <w:sz w:val="24"/>
          <w:szCs w:val="24"/>
          <w:lang w:val="de-DE"/>
        </w:rPr>
        <w:t xml:space="preserve"> </w:t>
      </w:r>
      <w:r w:rsidR="006F0B1F" w:rsidRPr="00DC5F2C">
        <w:rPr>
          <w:rFonts w:cs="Arial"/>
          <w:sz w:val="24"/>
          <w:szCs w:val="24"/>
          <w:lang w:val="de-DE"/>
        </w:rPr>
        <w:t xml:space="preserve">und mit </w:t>
      </w:r>
      <w:r w:rsidRPr="00DC5F2C">
        <w:rPr>
          <w:rFonts w:cs="Arial"/>
          <w:sz w:val="24"/>
          <w:szCs w:val="24"/>
          <w:lang w:val="de-DE"/>
        </w:rPr>
        <w:t>eine</w:t>
      </w:r>
      <w:r w:rsidR="00447DE7" w:rsidRPr="00DC5F2C">
        <w:rPr>
          <w:rFonts w:cs="Arial"/>
          <w:sz w:val="24"/>
          <w:szCs w:val="24"/>
          <w:lang w:val="de-DE"/>
        </w:rPr>
        <w:t>r</w:t>
      </w:r>
      <w:r w:rsidRPr="00DC5F2C">
        <w:rPr>
          <w:rFonts w:cs="Arial"/>
          <w:sz w:val="24"/>
          <w:szCs w:val="24"/>
          <w:lang w:val="de-DE"/>
        </w:rPr>
        <w:t xml:space="preserve"> </w:t>
      </w:r>
      <w:r w:rsidR="00DB45A2" w:rsidRPr="00DC5F2C">
        <w:rPr>
          <w:rFonts w:cs="Arial"/>
          <w:sz w:val="24"/>
          <w:szCs w:val="24"/>
          <w:lang w:val="de-DE"/>
        </w:rPr>
        <w:t xml:space="preserve">ortsunveränderlichen, </w:t>
      </w:r>
      <w:r w:rsidRPr="00DC5F2C">
        <w:rPr>
          <w:rFonts w:cs="Arial"/>
          <w:sz w:val="24"/>
          <w:szCs w:val="24"/>
          <w:lang w:val="de-DE"/>
        </w:rPr>
        <w:t xml:space="preserve">fest </w:t>
      </w:r>
      <w:r w:rsidR="00447DE7" w:rsidRPr="00DC5F2C">
        <w:rPr>
          <w:rFonts w:cs="Arial"/>
          <w:sz w:val="24"/>
          <w:szCs w:val="24"/>
          <w:lang w:val="de-DE"/>
        </w:rPr>
        <w:t xml:space="preserve">mit </w:t>
      </w:r>
      <w:r w:rsidR="00152F48" w:rsidRPr="00DC5F2C">
        <w:rPr>
          <w:rFonts w:cs="Arial"/>
          <w:sz w:val="24"/>
          <w:szCs w:val="24"/>
          <w:lang w:val="de-DE"/>
        </w:rPr>
        <w:t>dem</w:t>
      </w:r>
      <w:r w:rsidR="00447DE7" w:rsidRPr="00DC5F2C">
        <w:rPr>
          <w:rFonts w:cs="Arial"/>
          <w:sz w:val="24"/>
          <w:szCs w:val="24"/>
          <w:lang w:val="de-DE"/>
        </w:rPr>
        <w:t xml:space="preserve"> </w:t>
      </w:r>
      <w:r w:rsidR="00152F48" w:rsidRPr="00DC5F2C">
        <w:rPr>
          <w:rFonts w:cs="Arial"/>
          <w:sz w:val="24"/>
          <w:szCs w:val="24"/>
          <w:lang w:val="de-DE"/>
        </w:rPr>
        <w:t>Bau</w:t>
      </w:r>
      <w:r w:rsidR="006F0B1F" w:rsidRPr="00DC5F2C">
        <w:rPr>
          <w:rFonts w:cs="Arial"/>
          <w:sz w:val="24"/>
          <w:szCs w:val="24"/>
          <w:lang w:val="de-DE"/>
        </w:rPr>
        <w:t>werk verbundenen Antennenanlage ausgestattet sind</w:t>
      </w:r>
      <w:r w:rsidR="00CE0F6A" w:rsidRPr="00DC5F2C">
        <w:rPr>
          <w:rFonts w:cs="Arial"/>
          <w:sz w:val="24"/>
          <w:szCs w:val="24"/>
          <w:lang w:val="de-DE"/>
        </w:rPr>
        <w:t>.</w:t>
      </w:r>
    </w:p>
    <w:p w:rsidR="007E553B" w:rsidRPr="00DC5F2C" w:rsidRDefault="008C0B87" w:rsidP="007B78B7">
      <w:pPr>
        <w:pStyle w:val="Textkrper"/>
        <w:spacing w:after="120" w:line="300" w:lineRule="exact"/>
        <w:ind w:left="782" w:right="102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Alle ortsfesten Funkanlagen müssen zertifiziert und vor Inbetriebnahme angemeldet sein.</w:t>
      </w:r>
      <w:r w:rsidR="00152F48" w:rsidRPr="00DC5F2C">
        <w:rPr>
          <w:rFonts w:cs="Arial"/>
          <w:sz w:val="24"/>
          <w:szCs w:val="24"/>
          <w:lang w:val="de-DE"/>
        </w:rPr>
        <w:t xml:space="preserve"> Angemeldet im Sinne dieses Leitfadens ist eine Funkanlage da</w:t>
      </w:r>
      <w:r w:rsidR="002159C4" w:rsidRPr="00DC5F2C">
        <w:rPr>
          <w:rFonts w:cs="Arial"/>
          <w:sz w:val="24"/>
          <w:szCs w:val="24"/>
          <w:lang w:val="de-DE"/>
        </w:rPr>
        <w:t>nn, wenn der Antragsteller eine</w:t>
      </w:r>
      <w:r w:rsidR="00DD612C" w:rsidRPr="00DC5F2C">
        <w:rPr>
          <w:rFonts w:cs="Arial"/>
          <w:sz w:val="24"/>
          <w:szCs w:val="24"/>
          <w:lang w:val="de-DE"/>
        </w:rPr>
        <w:t xml:space="preserve"> </w:t>
      </w:r>
      <w:r w:rsidR="002159C4" w:rsidRPr="00DC5F2C">
        <w:rPr>
          <w:rFonts w:cs="Arial"/>
          <w:sz w:val="24"/>
          <w:szCs w:val="24"/>
          <w:lang w:val="de-DE"/>
        </w:rPr>
        <w:t xml:space="preserve">Information </w:t>
      </w:r>
      <w:r w:rsidR="00152F48" w:rsidRPr="00DC5F2C">
        <w:rPr>
          <w:rFonts w:cs="Arial"/>
          <w:sz w:val="24"/>
          <w:szCs w:val="24"/>
          <w:lang w:val="de-DE"/>
        </w:rPr>
        <w:t xml:space="preserve">von der Autorisierten Stelle </w:t>
      </w:r>
      <w:r w:rsidR="00CB62D0" w:rsidRPr="00DC5F2C">
        <w:rPr>
          <w:rFonts w:cs="Arial"/>
          <w:sz w:val="24"/>
          <w:szCs w:val="24"/>
          <w:lang w:val="de-DE"/>
        </w:rPr>
        <w:t xml:space="preserve">Digitalfunk des Landes </w:t>
      </w:r>
      <w:r w:rsidR="00152F48" w:rsidRPr="00DC5F2C">
        <w:rPr>
          <w:rFonts w:cs="Arial"/>
          <w:sz w:val="24"/>
          <w:szCs w:val="24"/>
          <w:lang w:val="de-DE"/>
        </w:rPr>
        <w:t>Brandenburg</w:t>
      </w:r>
      <w:r w:rsidR="00CB62D0" w:rsidRPr="00DC5F2C">
        <w:rPr>
          <w:rFonts w:cs="Arial"/>
          <w:sz w:val="24"/>
          <w:szCs w:val="24"/>
          <w:lang w:val="de-DE"/>
        </w:rPr>
        <w:t xml:space="preserve"> (</w:t>
      </w:r>
      <w:r w:rsidR="009A1A35" w:rsidRPr="00DC5F2C">
        <w:rPr>
          <w:rFonts w:cs="Arial"/>
          <w:sz w:val="24"/>
          <w:szCs w:val="24"/>
          <w:lang w:val="de-DE"/>
        </w:rPr>
        <w:t>ASBB</w:t>
      </w:r>
      <w:r w:rsidR="00CB62D0" w:rsidRPr="00DC5F2C">
        <w:rPr>
          <w:rFonts w:cs="Arial"/>
          <w:sz w:val="24"/>
          <w:szCs w:val="24"/>
          <w:lang w:val="de-DE"/>
        </w:rPr>
        <w:t>)</w:t>
      </w:r>
      <w:r w:rsidR="00152F48" w:rsidRPr="00DC5F2C">
        <w:rPr>
          <w:rFonts w:cs="Arial"/>
          <w:sz w:val="24"/>
          <w:szCs w:val="24"/>
          <w:lang w:val="de-DE"/>
        </w:rPr>
        <w:t xml:space="preserve"> </w:t>
      </w:r>
      <w:r w:rsidR="002159C4" w:rsidRPr="00DC5F2C">
        <w:rPr>
          <w:rFonts w:cs="Arial"/>
          <w:sz w:val="24"/>
          <w:szCs w:val="24"/>
          <w:lang w:val="de-DE"/>
        </w:rPr>
        <w:t>zur erfolgten Frequenzzuteilung d</w:t>
      </w:r>
      <w:r w:rsidR="00CE0F6A" w:rsidRPr="00DC5F2C">
        <w:rPr>
          <w:rFonts w:cs="Arial"/>
          <w:sz w:val="24"/>
          <w:szCs w:val="24"/>
          <w:lang w:val="de-DE"/>
        </w:rPr>
        <w:t>er</w:t>
      </w:r>
      <w:r w:rsidR="002159C4" w:rsidRPr="00DC5F2C">
        <w:rPr>
          <w:rFonts w:cs="Arial"/>
          <w:sz w:val="24"/>
          <w:szCs w:val="24"/>
          <w:lang w:val="de-DE"/>
        </w:rPr>
        <w:t xml:space="preserve"> B</w:t>
      </w:r>
      <w:r w:rsidR="00CE0F6A" w:rsidRPr="00DC5F2C">
        <w:rPr>
          <w:rFonts w:cs="Arial"/>
          <w:sz w:val="24"/>
          <w:szCs w:val="24"/>
          <w:lang w:val="de-DE"/>
        </w:rPr>
        <w:t>undesnetzagentur (B</w:t>
      </w:r>
      <w:r w:rsidR="002159C4" w:rsidRPr="00DC5F2C">
        <w:rPr>
          <w:rFonts w:cs="Arial"/>
          <w:sz w:val="24"/>
          <w:szCs w:val="24"/>
          <w:lang w:val="de-DE"/>
        </w:rPr>
        <w:t>NetzA</w:t>
      </w:r>
      <w:r w:rsidR="00CE0F6A" w:rsidRPr="00DC5F2C">
        <w:rPr>
          <w:rFonts w:cs="Arial"/>
          <w:sz w:val="24"/>
          <w:szCs w:val="24"/>
          <w:lang w:val="de-DE"/>
        </w:rPr>
        <w:t xml:space="preserve">) </w:t>
      </w:r>
      <w:r w:rsidR="00152F48" w:rsidRPr="00DC5F2C">
        <w:rPr>
          <w:rFonts w:cs="Arial"/>
          <w:sz w:val="24"/>
          <w:szCs w:val="24"/>
          <w:lang w:val="de-DE"/>
        </w:rPr>
        <w:t>erh</w:t>
      </w:r>
      <w:r w:rsidR="00CE0F6A" w:rsidRPr="00DC5F2C">
        <w:rPr>
          <w:rFonts w:cs="Arial"/>
          <w:sz w:val="24"/>
          <w:szCs w:val="24"/>
          <w:lang w:val="de-DE"/>
        </w:rPr>
        <w:t>alten hat</w:t>
      </w:r>
      <w:r w:rsidR="00152F48" w:rsidRPr="00DC5F2C">
        <w:rPr>
          <w:rFonts w:cs="Arial"/>
          <w:sz w:val="24"/>
          <w:szCs w:val="24"/>
          <w:lang w:val="de-DE"/>
        </w:rPr>
        <w:t xml:space="preserve">. </w:t>
      </w:r>
    </w:p>
    <w:p w:rsidR="00EC1FD0" w:rsidRPr="00DC5F2C" w:rsidRDefault="008C0B87" w:rsidP="007B78B7">
      <w:pPr>
        <w:pStyle w:val="Textkrper"/>
        <w:spacing w:after="120" w:line="300" w:lineRule="exact"/>
        <w:ind w:left="782" w:right="105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 xml:space="preserve">Der Betrieb von nicht </w:t>
      </w:r>
      <w:r w:rsidR="00152F48" w:rsidRPr="00DC5F2C">
        <w:rPr>
          <w:rFonts w:cs="Arial"/>
          <w:sz w:val="24"/>
          <w:szCs w:val="24"/>
          <w:lang w:val="de-DE"/>
        </w:rPr>
        <w:t>angemeldeten</w:t>
      </w:r>
      <w:r w:rsidRPr="00DC5F2C">
        <w:rPr>
          <w:rFonts w:cs="Arial"/>
          <w:sz w:val="24"/>
          <w:szCs w:val="24"/>
          <w:lang w:val="de-DE"/>
        </w:rPr>
        <w:t xml:space="preserve"> Funk</w:t>
      </w:r>
      <w:r w:rsidR="00152F48" w:rsidRPr="00DC5F2C">
        <w:rPr>
          <w:rFonts w:cs="Arial"/>
          <w:sz w:val="24"/>
          <w:szCs w:val="24"/>
          <w:lang w:val="de-DE"/>
        </w:rPr>
        <w:t>anlagen</w:t>
      </w:r>
      <w:r w:rsidRPr="00DC5F2C">
        <w:rPr>
          <w:rFonts w:cs="Arial"/>
          <w:sz w:val="24"/>
          <w:szCs w:val="24"/>
          <w:lang w:val="de-DE"/>
        </w:rPr>
        <w:t xml:space="preserve"> ist nach</w:t>
      </w:r>
      <w:r w:rsidR="005D1D25" w:rsidRPr="00DC5F2C">
        <w:rPr>
          <w:rFonts w:cs="Arial"/>
          <w:sz w:val="24"/>
          <w:szCs w:val="24"/>
          <w:lang w:val="de-DE"/>
        </w:rPr>
        <w:t xml:space="preserve"> dem</w:t>
      </w:r>
      <w:r w:rsidRPr="00DC5F2C">
        <w:rPr>
          <w:rFonts w:cs="Arial"/>
          <w:sz w:val="24"/>
          <w:szCs w:val="24"/>
          <w:lang w:val="de-DE"/>
        </w:rPr>
        <w:t xml:space="preserve"> Telekommunikationsgesetz (TKG) </w:t>
      </w:r>
      <w:r w:rsidR="00152F48" w:rsidRPr="00DC5F2C">
        <w:rPr>
          <w:rFonts w:cs="Arial"/>
          <w:sz w:val="24"/>
          <w:szCs w:val="24"/>
          <w:lang w:val="de-DE"/>
        </w:rPr>
        <w:t xml:space="preserve">nicht </w:t>
      </w:r>
      <w:r w:rsidRPr="00DC5F2C">
        <w:rPr>
          <w:rFonts w:cs="Arial"/>
          <w:sz w:val="24"/>
          <w:szCs w:val="24"/>
          <w:lang w:val="de-DE"/>
        </w:rPr>
        <w:t>zulässig.</w:t>
      </w:r>
      <w:r w:rsidR="00EC1FD0" w:rsidRPr="00DC5F2C">
        <w:rPr>
          <w:rFonts w:cs="Arial"/>
          <w:sz w:val="24"/>
          <w:szCs w:val="24"/>
          <w:lang w:val="de-DE"/>
        </w:rPr>
        <w:t xml:space="preserve"> Die Feststellung einer Nutzung ohne Frequenzzuteilung hat die Außerbetriebnahme zur Folge.</w:t>
      </w:r>
    </w:p>
    <w:p w:rsidR="00B03CA6" w:rsidRPr="00DC5F2C" w:rsidRDefault="00B03CA6" w:rsidP="007B78B7">
      <w:pPr>
        <w:pStyle w:val="Textkrper"/>
        <w:spacing w:after="120" w:line="300" w:lineRule="exact"/>
        <w:ind w:left="782" w:right="105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 xml:space="preserve">Die technische und betriebliche Nutzung der FRT Funkanlage unterliegen der regelmäßigen Kontrolle </w:t>
      </w:r>
      <w:r w:rsidR="00EC1FD0" w:rsidRPr="00DC5F2C">
        <w:rPr>
          <w:rFonts w:cs="Arial"/>
          <w:sz w:val="24"/>
          <w:szCs w:val="24"/>
          <w:lang w:val="de-DE"/>
        </w:rPr>
        <w:t xml:space="preserve">von </w:t>
      </w:r>
      <w:r w:rsidRPr="00DC5F2C">
        <w:rPr>
          <w:rFonts w:cs="Arial"/>
          <w:sz w:val="24"/>
          <w:szCs w:val="24"/>
          <w:lang w:val="de-DE"/>
        </w:rPr>
        <w:t>ASBB</w:t>
      </w:r>
      <w:r w:rsidR="00EC1FD0" w:rsidRPr="00DC5F2C">
        <w:rPr>
          <w:rFonts w:cs="Arial"/>
          <w:sz w:val="24"/>
          <w:szCs w:val="24"/>
          <w:lang w:val="de-DE"/>
        </w:rPr>
        <w:t xml:space="preserve"> und BNetzA</w:t>
      </w:r>
      <w:r w:rsidRPr="00DC5F2C">
        <w:rPr>
          <w:rFonts w:cs="Arial"/>
          <w:sz w:val="24"/>
          <w:szCs w:val="24"/>
          <w:lang w:val="de-DE"/>
        </w:rPr>
        <w:t>.</w:t>
      </w:r>
    </w:p>
    <w:p w:rsidR="00AA371E" w:rsidRPr="00DC5F2C" w:rsidRDefault="00AA371E" w:rsidP="007B78B7">
      <w:pPr>
        <w:pStyle w:val="Textkrper"/>
        <w:spacing w:after="120" w:line="300" w:lineRule="exact"/>
        <w:ind w:left="720" w:right="105"/>
        <w:rPr>
          <w:rFonts w:cs="Arial"/>
          <w:sz w:val="24"/>
          <w:szCs w:val="24"/>
          <w:lang w:val="de-DE"/>
        </w:rPr>
      </w:pPr>
    </w:p>
    <w:p w:rsidR="007E553B" w:rsidRPr="00DC5F2C" w:rsidRDefault="008C0B87" w:rsidP="007B78B7">
      <w:pPr>
        <w:pStyle w:val="berschrift1"/>
        <w:numPr>
          <w:ilvl w:val="0"/>
          <w:numId w:val="29"/>
        </w:numPr>
        <w:tabs>
          <w:tab w:val="left" w:pos="704"/>
        </w:tabs>
        <w:spacing w:after="120" w:line="300" w:lineRule="exact"/>
        <w:ind w:left="782" w:right="6736" w:hanging="425"/>
        <w:rPr>
          <w:rFonts w:cs="Arial"/>
          <w:b w:val="0"/>
          <w:bCs w:val="0"/>
          <w:lang w:val="de-DE"/>
        </w:rPr>
      </w:pPr>
      <w:bookmarkStart w:id="2" w:name="_Toc9251413"/>
      <w:r w:rsidRPr="00DC5F2C">
        <w:rPr>
          <w:rFonts w:cs="Arial"/>
        </w:rPr>
        <w:t>Anmeldeverfahren</w:t>
      </w:r>
      <w:bookmarkEnd w:id="2"/>
    </w:p>
    <w:p w:rsidR="0012789F" w:rsidRPr="00DC5F2C" w:rsidRDefault="00D1718E" w:rsidP="007B78B7">
      <w:pPr>
        <w:pStyle w:val="Textkrper"/>
        <w:tabs>
          <w:tab w:val="left" w:pos="846"/>
        </w:tabs>
        <w:spacing w:after="120" w:line="300" w:lineRule="exact"/>
        <w:ind w:left="720"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 xml:space="preserve">Anmeldeberechtigt sind ausschließlich „Berechtigte des BOS-Funks“ gemäß </w:t>
      </w:r>
      <w:r w:rsidR="00EC1FD0" w:rsidRPr="00DC5F2C">
        <w:rPr>
          <w:rFonts w:cs="Arial"/>
          <w:sz w:val="24"/>
          <w:szCs w:val="24"/>
          <w:lang w:val="de-DE"/>
        </w:rPr>
        <w:t>§</w:t>
      </w:r>
      <w:r w:rsidR="005D1D25" w:rsidRPr="00DC5F2C">
        <w:rPr>
          <w:rFonts w:cs="Arial"/>
          <w:sz w:val="24"/>
          <w:szCs w:val="24"/>
          <w:lang w:val="de-DE"/>
        </w:rPr>
        <w:t xml:space="preserve"> </w:t>
      </w:r>
      <w:r w:rsidR="00EC1FD0" w:rsidRPr="00DC5F2C">
        <w:rPr>
          <w:rFonts w:cs="Arial"/>
          <w:sz w:val="24"/>
          <w:szCs w:val="24"/>
          <w:lang w:val="de-DE"/>
        </w:rPr>
        <w:t>4 der BOS-</w:t>
      </w:r>
      <w:r w:rsidRPr="00DC5F2C">
        <w:rPr>
          <w:rFonts w:cs="Arial"/>
          <w:sz w:val="24"/>
          <w:szCs w:val="24"/>
          <w:lang w:val="de-DE"/>
        </w:rPr>
        <w:t>Funkrichtlinie (Bek. d. BM</w:t>
      </w:r>
      <w:r w:rsidR="00EC1FD0" w:rsidRPr="00DC5F2C">
        <w:rPr>
          <w:rFonts w:cs="Arial"/>
          <w:sz w:val="24"/>
          <w:szCs w:val="24"/>
          <w:lang w:val="de-DE"/>
        </w:rPr>
        <w:t>I v. 15.06.2006 – BI4670001/1).</w:t>
      </w:r>
      <w:r w:rsidR="0012789F" w:rsidRPr="00DC5F2C">
        <w:rPr>
          <w:rFonts w:cs="Arial"/>
          <w:sz w:val="24"/>
          <w:szCs w:val="24"/>
          <w:lang w:val="de-DE"/>
        </w:rPr>
        <w:t xml:space="preserve"> </w:t>
      </w:r>
    </w:p>
    <w:p w:rsidR="005F46FC" w:rsidRPr="00DC5F2C" w:rsidRDefault="0012789F" w:rsidP="007B78B7">
      <w:pPr>
        <w:pStyle w:val="Textkrper"/>
        <w:tabs>
          <w:tab w:val="left" w:pos="846"/>
        </w:tabs>
        <w:spacing w:after="120" w:line="300" w:lineRule="exact"/>
        <w:ind w:left="720"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Im Falle der Antragstellung durch einen Leistungserbringer der Notfallrettung im Sinne von § 4</w:t>
      </w:r>
      <w:r w:rsidRPr="00DC5F2C">
        <w:rPr>
          <w:sz w:val="24"/>
          <w:szCs w:val="24"/>
          <w:lang w:val="de-DE"/>
        </w:rPr>
        <w:t xml:space="preserve"> </w:t>
      </w:r>
      <w:r w:rsidRPr="00DC5F2C">
        <w:rPr>
          <w:rFonts w:cs="Arial"/>
          <w:sz w:val="24"/>
          <w:szCs w:val="24"/>
          <w:lang w:val="de-DE"/>
        </w:rPr>
        <w:t>Abs. 1 Nr. 1.7, ist mit dem Antrag auch die Beauftragung durch den Träger der Notfallrettung vorzulegen.</w:t>
      </w:r>
    </w:p>
    <w:p w:rsidR="005F46FC" w:rsidRPr="00DC5F2C" w:rsidRDefault="008B0197" w:rsidP="007B78B7">
      <w:pPr>
        <w:pStyle w:val="Textkrper"/>
        <w:spacing w:after="120" w:line="300" w:lineRule="exact"/>
        <w:ind w:left="720"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 xml:space="preserve">Die </w:t>
      </w:r>
      <w:r w:rsidR="009A1A35" w:rsidRPr="00DC5F2C">
        <w:rPr>
          <w:rFonts w:cs="Arial"/>
          <w:sz w:val="24"/>
          <w:szCs w:val="24"/>
          <w:lang w:val="de-DE"/>
        </w:rPr>
        <w:t>ASBB</w:t>
      </w:r>
      <w:r w:rsidR="00CB62D0" w:rsidRPr="00DC5F2C">
        <w:rPr>
          <w:rFonts w:cs="Arial"/>
          <w:sz w:val="24"/>
          <w:szCs w:val="24"/>
          <w:lang w:val="de-DE"/>
        </w:rPr>
        <w:t xml:space="preserve"> </w:t>
      </w:r>
      <w:r w:rsidR="00152F48" w:rsidRPr="00DC5F2C">
        <w:rPr>
          <w:rFonts w:cs="Arial"/>
          <w:sz w:val="24"/>
          <w:szCs w:val="24"/>
          <w:lang w:val="de-DE"/>
        </w:rPr>
        <w:t>nimmt die</w:t>
      </w:r>
      <w:r w:rsidRPr="00DC5F2C">
        <w:rPr>
          <w:rFonts w:cs="Arial"/>
          <w:sz w:val="24"/>
          <w:szCs w:val="24"/>
          <w:lang w:val="de-DE"/>
        </w:rPr>
        <w:t xml:space="preserve"> Anmeldung entgegen und prüft</w:t>
      </w:r>
      <w:r w:rsidR="00497C6F" w:rsidRPr="00DC5F2C">
        <w:rPr>
          <w:rFonts w:cs="Arial"/>
          <w:sz w:val="24"/>
          <w:szCs w:val="24"/>
          <w:lang w:val="de-DE"/>
        </w:rPr>
        <w:t xml:space="preserve">, ob </w:t>
      </w:r>
      <w:r w:rsidR="00B717CA" w:rsidRPr="00DC5F2C">
        <w:rPr>
          <w:rFonts w:cs="Arial"/>
          <w:sz w:val="24"/>
          <w:szCs w:val="24"/>
          <w:lang w:val="de-DE"/>
        </w:rPr>
        <w:t xml:space="preserve">die </w:t>
      </w:r>
      <w:r w:rsidR="00497C6F" w:rsidRPr="00DC5F2C">
        <w:rPr>
          <w:rFonts w:cs="Arial"/>
          <w:sz w:val="24"/>
          <w:szCs w:val="24"/>
          <w:lang w:val="de-DE"/>
        </w:rPr>
        <w:t>geplante Funkanlage</w:t>
      </w:r>
      <w:r w:rsidR="00B717CA" w:rsidRPr="00DC5F2C">
        <w:rPr>
          <w:rFonts w:cs="Arial"/>
          <w:sz w:val="24"/>
          <w:szCs w:val="24"/>
          <w:lang w:val="de-DE"/>
        </w:rPr>
        <w:t xml:space="preserve"> </w:t>
      </w:r>
      <w:r w:rsidR="00497C6F" w:rsidRPr="00DC5F2C">
        <w:rPr>
          <w:rFonts w:cs="Arial"/>
          <w:sz w:val="24"/>
          <w:szCs w:val="24"/>
          <w:lang w:val="de-DE"/>
        </w:rPr>
        <w:t xml:space="preserve">einen störenden Einfluss auf das Funknetz hat. Sofern kein störender Einfluss nachgewiesen werden kann, arbeitet die Funkanlage </w:t>
      </w:r>
      <w:r w:rsidR="00A60BFC" w:rsidRPr="00DC5F2C">
        <w:rPr>
          <w:rFonts w:cs="Arial"/>
          <w:sz w:val="24"/>
          <w:szCs w:val="24"/>
          <w:lang w:val="de-DE"/>
        </w:rPr>
        <w:t>r</w:t>
      </w:r>
      <w:r w:rsidR="00497C6F" w:rsidRPr="00DC5F2C">
        <w:rPr>
          <w:rFonts w:cs="Arial"/>
          <w:sz w:val="24"/>
          <w:szCs w:val="24"/>
          <w:lang w:val="de-DE"/>
        </w:rPr>
        <w:t>ückwirkungsfrei</w:t>
      </w:r>
      <w:r w:rsidR="00007B72" w:rsidRPr="00DC5F2C">
        <w:rPr>
          <w:rFonts w:cs="Arial"/>
          <w:sz w:val="24"/>
          <w:szCs w:val="24"/>
          <w:lang w:val="de-DE"/>
        </w:rPr>
        <w:t xml:space="preserve">. Die Prüfung der Rückwirkungsfreiheit </w:t>
      </w:r>
      <w:r w:rsidR="00497C6F" w:rsidRPr="00DC5F2C">
        <w:rPr>
          <w:rFonts w:cs="Arial"/>
          <w:sz w:val="24"/>
          <w:szCs w:val="24"/>
          <w:lang w:val="de-DE"/>
        </w:rPr>
        <w:t xml:space="preserve">beinhaltet die </w:t>
      </w:r>
      <w:r w:rsidR="00007B72" w:rsidRPr="00DC5F2C">
        <w:rPr>
          <w:rFonts w:cs="Arial"/>
          <w:sz w:val="24"/>
          <w:szCs w:val="24"/>
          <w:lang w:val="de-DE"/>
        </w:rPr>
        <w:t xml:space="preserve">Kapazitätsbetrachtung, </w:t>
      </w:r>
      <w:r w:rsidR="00497C6F" w:rsidRPr="00DC5F2C">
        <w:rPr>
          <w:rFonts w:cs="Arial"/>
          <w:sz w:val="24"/>
          <w:szCs w:val="24"/>
          <w:lang w:val="de-DE"/>
        </w:rPr>
        <w:t xml:space="preserve">die </w:t>
      </w:r>
      <w:r w:rsidR="00007B72" w:rsidRPr="00DC5F2C">
        <w:rPr>
          <w:rFonts w:cs="Arial"/>
          <w:sz w:val="24"/>
          <w:szCs w:val="24"/>
          <w:lang w:val="de-DE"/>
        </w:rPr>
        <w:t xml:space="preserve">Prüfung von Uplink-Interferenz und </w:t>
      </w:r>
      <w:r w:rsidR="00497C6F" w:rsidRPr="00DC5F2C">
        <w:rPr>
          <w:rFonts w:cs="Arial"/>
          <w:sz w:val="24"/>
          <w:szCs w:val="24"/>
          <w:lang w:val="de-DE"/>
        </w:rPr>
        <w:t xml:space="preserve">die Prüfung einer möglichen </w:t>
      </w:r>
      <w:r w:rsidR="00007B72" w:rsidRPr="00DC5F2C">
        <w:rPr>
          <w:rFonts w:cs="Arial"/>
          <w:sz w:val="24"/>
          <w:szCs w:val="24"/>
          <w:lang w:val="de-DE"/>
        </w:rPr>
        <w:t xml:space="preserve">Desensibilisierung </w:t>
      </w:r>
      <w:r w:rsidR="00497C6F" w:rsidRPr="00DC5F2C">
        <w:rPr>
          <w:rFonts w:cs="Arial"/>
          <w:sz w:val="24"/>
          <w:szCs w:val="24"/>
          <w:lang w:val="de-DE"/>
        </w:rPr>
        <w:t xml:space="preserve">von </w:t>
      </w:r>
      <w:r w:rsidR="00007B72" w:rsidRPr="00DC5F2C">
        <w:rPr>
          <w:rFonts w:cs="Arial"/>
          <w:sz w:val="24"/>
          <w:szCs w:val="24"/>
          <w:lang w:val="de-DE"/>
        </w:rPr>
        <w:t>Basisstation</w:t>
      </w:r>
      <w:r w:rsidR="00497C6F" w:rsidRPr="00DC5F2C">
        <w:rPr>
          <w:rFonts w:cs="Arial"/>
          <w:sz w:val="24"/>
          <w:szCs w:val="24"/>
          <w:lang w:val="de-DE"/>
        </w:rPr>
        <w:t>en</w:t>
      </w:r>
      <w:r w:rsidR="005D1D25" w:rsidRPr="00DC5F2C">
        <w:rPr>
          <w:rFonts w:cs="Arial"/>
          <w:sz w:val="24"/>
          <w:szCs w:val="24"/>
          <w:lang w:val="de-DE"/>
        </w:rPr>
        <w:t xml:space="preserve"> sowie fakultativ</w:t>
      </w:r>
      <w:r w:rsidR="005F46FC" w:rsidRPr="00DC5F2C">
        <w:rPr>
          <w:rFonts w:cs="Arial"/>
          <w:sz w:val="24"/>
          <w:szCs w:val="24"/>
          <w:lang w:val="de-DE"/>
        </w:rPr>
        <w:t xml:space="preserve"> </w:t>
      </w:r>
      <w:r w:rsidR="00007B72" w:rsidRPr="00DC5F2C">
        <w:rPr>
          <w:rFonts w:cs="Arial"/>
          <w:sz w:val="24"/>
          <w:szCs w:val="24"/>
          <w:lang w:val="de-DE"/>
        </w:rPr>
        <w:t xml:space="preserve">die Einhaltung der HCM-Vereinbarung </w:t>
      </w:r>
      <w:r w:rsidR="005F46FC" w:rsidRPr="00DC5F2C">
        <w:rPr>
          <w:rFonts w:cs="Arial"/>
          <w:sz w:val="24"/>
          <w:szCs w:val="24"/>
          <w:lang w:val="de-DE"/>
        </w:rPr>
        <w:t xml:space="preserve">und Störungsfreiheit </w:t>
      </w:r>
      <w:r w:rsidR="00EC1FD0" w:rsidRPr="00DC5F2C">
        <w:rPr>
          <w:rFonts w:cs="Arial"/>
          <w:sz w:val="24"/>
          <w:szCs w:val="24"/>
          <w:lang w:val="de-DE"/>
        </w:rPr>
        <w:t>an Messs</w:t>
      </w:r>
      <w:r w:rsidR="005F46FC" w:rsidRPr="00DC5F2C">
        <w:rPr>
          <w:rFonts w:cs="Arial"/>
          <w:sz w:val="24"/>
          <w:szCs w:val="24"/>
          <w:lang w:val="de-DE"/>
        </w:rPr>
        <w:t>tandorten de</w:t>
      </w:r>
      <w:r w:rsidR="00EC1FD0" w:rsidRPr="00DC5F2C">
        <w:rPr>
          <w:rFonts w:cs="Arial"/>
          <w:sz w:val="24"/>
          <w:szCs w:val="24"/>
          <w:lang w:val="de-DE"/>
        </w:rPr>
        <w:t>r Bundesnetzagentur</w:t>
      </w:r>
      <w:r w:rsidR="005F46FC" w:rsidRPr="00DC5F2C">
        <w:rPr>
          <w:rFonts w:cs="Arial"/>
          <w:sz w:val="24"/>
          <w:szCs w:val="24"/>
          <w:lang w:val="de-DE"/>
        </w:rPr>
        <w:t>.</w:t>
      </w:r>
    </w:p>
    <w:p w:rsidR="008B0197" w:rsidRPr="00DC5F2C" w:rsidRDefault="00152F48" w:rsidP="007B78B7">
      <w:pPr>
        <w:pStyle w:val="Textkrper"/>
        <w:spacing w:after="120" w:line="300" w:lineRule="exact"/>
        <w:ind w:left="720"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Sofern keine Einschränkungen bestehen erfo</w:t>
      </w:r>
      <w:r w:rsidR="008B0197" w:rsidRPr="00DC5F2C">
        <w:rPr>
          <w:rFonts w:cs="Arial"/>
          <w:sz w:val="24"/>
          <w:szCs w:val="24"/>
          <w:lang w:val="de-DE"/>
        </w:rPr>
        <w:t>lgt die Anmeldung bei der BDBOS</w:t>
      </w:r>
      <w:r w:rsidR="004511BF" w:rsidRPr="00DC5F2C">
        <w:rPr>
          <w:rFonts w:cs="Arial"/>
          <w:sz w:val="24"/>
          <w:szCs w:val="24"/>
          <w:lang w:val="de-DE"/>
        </w:rPr>
        <w:t>,</w:t>
      </w:r>
      <w:r w:rsidRPr="00DC5F2C">
        <w:rPr>
          <w:rFonts w:cs="Arial"/>
          <w:sz w:val="24"/>
          <w:szCs w:val="24"/>
          <w:lang w:val="de-DE"/>
        </w:rPr>
        <w:t xml:space="preserve"> die für die weitere Bearbeitung veran</w:t>
      </w:r>
      <w:r w:rsidR="004B60E9" w:rsidRPr="00DC5F2C">
        <w:rPr>
          <w:rFonts w:cs="Arial"/>
          <w:sz w:val="24"/>
          <w:szCs w:val="24"/>
          <w:lang w:val="de-DE"/>
        </w:rPr>
        <w:t xml:space="preserve">twortlich ist  (HCM-Prüfung und Erwirken </w:t>
      </w:r>
      <w:r w:rsidRPr="00DC5F2C">
        <w:rPr>
          <w:rFonts w:cs="Arial"/>
          <w:sz w:val="24"/>
          <w:szCs w:val="24"/>
          <w:lang w:val="de-DE"/>
        </w:rPr>
        <w:t xml:space="preserve">der Frequenzzuteilung über die </w:t>
      </w:r>
      <w:r w:rsidR="004B60E9" w:rsidRPr="00DC5F2C">
        <w:rPr>
          <w:rFonts w:cs="Arial"/>
          <w:sz w:val="24"/>
          <w:szCs w:val="24"/>
          <w:lang w:val="de-DE"/>
        </w:rPr>
        <w:t xml:space="preserve">  BNetzA)</w:t>
      </w:r>
      <w:r w:rsidR="005337F9" w:rsidRPr="00DC5F2C">
        <w:rPr>
          <w:rFonts w:cs="Arial"/>
          <w:sz w:val="24"/>
          <w:szCs w:val="24"/>
          <w:lang w:val="de-DE"/>
        </w:rPr>
        <w:t xml:space="preserve">. </w:t>
      </w:r>
      <w:r w:rsidRPr="00DC5F2C">
        <w:rPr>
          <w:rFonts w:cs="Arial"/>
          <w:sz w:val="24"/>
          <w:szCs w:val="24"/>
          <w:lang w:val="de-DE"/>
        </w:rPr>
        <w:t xml:space="preserve">Die Prüfung der Erforderlichkeit einer </w:t>
      </w:r>
      <w:r w:rsidR="004E06AF" w:rsidRPr="00DC5F2C">
        <w:rPr>
          <w:rFonts w:cs="Arial"/>
          <w:sz w:val="24"/>
          <w:szCs w:val="24"/>
          <w:lang w:val="de-DE"/>
        </w:rPr>
        <w:t xml:space="preserve">Standortbescheinigung </w:t>
      </w:r>
      <w:r w:rsidRPr="00DC5F2C">
        <w:rPr>
          <w:rFonts w:cs="Arial"/>
          <w:sz w:val="24"/>
          <w:szCs w:val="24"/>
          <w:lang w:val="de-DE"/>
        </w:rPr>
        <w:t>obliegt dem Antragsteller</w:t>
      </w:r>
      <w:r w:rsidR="004511BF" w:rsidRPr="00DC5F2C">
        <w:rPr>
          <w:rFonts w:cs="Arial"/>
          <w:sz w:val="24"/>
          <w:szCs w:val="24"/>
          <w:lang w:val="de-DE"/>
        </w:rPr>
        <w:t>.</w:t>
      </w:r>
      <w:r w:rsidRPr="00DC5F2C">
        <w:rPr>
          <w:rFonts w:cs="Arial"/>
          <w:sz w:val="24"/>
          <w:szCs w:val="24"/>
          <w:lang w:val="de-DE"/>
        </w:rPr>
        <w:t xml:space="preserve"> </w:t>
      </w:r>
      <w:r w:rsidR="004511BF" w:rsidRPr="00DC5F2C">
        <w:rPr>
          <w:rFonts w:cs="Arial"/>
          <w:sz w:val="24"/>
          <w:szCs w:val="24"/>
          <w:lang w:val="de-DE"/>
        </w:rPr>
        <w:t>B</w:t>
      </w:r>
      <w:r w:rsidRPr="00DC5F2C">
        <w:rPr>
          <w:rFonts w:cs="Arial"/>
          <w:sz w:val="24"/>
          <w:szCs w:val="24"/>
          <w:lang w:val="de-DE"/>
        </w:rPr>
        <w:t xml:space="preserve">ei Notwendigkeit ist diese vom </w:t>
      </w:r>
      <w:r w:rsidR="004E06AF" w:rsidRPr="00DC5F2C">
        <w:rPr>
          <w:rFonts w:cs="Arial"/>
          <w:sz w:val="24"/>
          <w:szCs w:val="24"/>
          <w:lang w:val="de-DE"/>
        </w:rPr>
        <w:t xml:space="preserve">Antragsteller direkt </w:t>
      </w:r>
      <w:r w:rsidRPr="00DC5F2C">
        <w:rPr>
          <w:rFonts w:cs="Arial"/>
          <w:sz w:val="24"/>
          <w:szCs w:val="24"/>
          <w:lang w:val="de-DE"/>
        </w:rPr>
        <w:t>bei der</w:t>
      </w:r>
      <w:r w:rsidR="004E06AF" w:rsidRPr="00DC5F2C">
        <w:rPr>
          <w:rFonts w:cs="Arial"/>
          <w:sz w:val="24"/>
          <w:szCs w:val="24"/>
          <w:lang w:val="de-DE"/>
        </w:rPr>
        <w:t xml:space="preserve"> </w:t>
      </w:r>
      <w:r w:rsidR="004B60E9" w:rsidRPr="00DC5F2C">
        <w:rPr>
          <w:rFonts w:cs="Arial"/>
          <w:sz w:val="24"/>
          <w:szCs w:val="24"/>
          <w:lang w:val="de-DE"/>
        </w:rPr>
        <w:t xml:space="preserve">BNetzA </w:t>
      </w:r>
      <w:r w:rsidR="004E06AF" w:rsidRPr="00DC5F2C">
        <w:rPr>
          <w:rFonts w:cs="Arial"/>
          <w:sz w:val="24"/>
          <w:szCs w:val="24"/>
          <w:lang w:val="de-DE"/>
        </w:rPr>
        <w:t xml:space="preserve">zu </w:t>
      </w:r>
      <w:r w:rsidRPr="00DC5F2C">
        <w:rPr>
          <w:rFonts w:cs="Arial"/>
          <w:sz w:val="24"/>
          <w:szCs w:val="24"/>
          <w:lang w:val="de-DE"/>
        </w:rPr>
        <w:t>beantragen</w:t>
      </w:r>
      <w:r w:rsidR="004E06AF" w:rsidRPr="00DC5F2C">
        <w:rPr>
          <w:rFonts w:cs="Arial"/>
          <w:sz w:val="24"/>
          <w:szCs w:val="24"/>
          <w:lang w:val="de-DE"/>
        </w:rPr>
        <w:t xml:space="preserve">. </w:t>
      </w:r>
    </w:p>
    <w:p w:rsidR="00DF1423" w:rsidRPr="00DC5F2C" w:rsidRDefault="00DF1423" w:rsidP="007B78B7">
      <w:pPr>
        <w:pStyle w:val="Textkrper"/>
        <w:spacing w:after="120" w:line="300" w:lineRule="exact"/>
        <w:ind w:left="720"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Es dürfen nur Funkgeräte verbaut werden, die aus dem Rahmenvertrag als FRT abrufbar sind. Der Betrieb anderer Funkgeräte (z.</w:t>
      </w:r>
      <w:r w:rsidR="004B60E9" w:rsidRPr="00DC5F2C">
        <w:rPr>
          <w:rFonts w:cs="Arial"/>
          <w:sz w:val="24"/>
          <w:szCs w:val="24"/>
          <w:lang w:val="de-DE"/>
        </w:rPr>
        <w:t xml:space="preserve"> </w:t>
      </w:r>
      <w:r w:rsidRPr="00DC5F2C">
        <w:rPr>
          <w:rFonts w:cs="Arial"/>
          <w:sz w:val="24"/>
          <w:szCs w:val="24"/>
          <w:lang w:val="de-DE"/>
        </w:rPr>
        <w:t>B. MRT</w:t>
      </w:r>
      <w:r w:rsidR="00152F48" w:rsidRPr="00DC5F2C">
        <w:rPr>
          <w:rFonts w:cs="Arial"/>
          <w:sz w:val="24"/>
          <w:szCs w:val="24"/>
          <w:lang w:val="de-DE"/>
        </w:rPr>
        <w:t>, HRT</w:t>
      </w:r>
      <w:r w:rsidRPr="00DC5F2C">
        <w:rPr>
          <w:rFonts w:cs="Arial"/>
          <w:sz w:val="24"/>
          <w:szCs w:val="24"/>
          <w:lang w:val="de-DE"/>
        </w:rPr>
        <w:t>) zum Einsatzzweck als FRT ist unters</w:t>
      </w:r>
      <w:r w:rsidR="00B551C8" w:rsidRPr="00DC5F2C">
        <w:rPr>
          <w:rFonts w:cs="Arial"/>
          <w:sz w:val="24"/>
          <w:szCs w:val="24"/>
          <w:lang w:val="de-DE"/>
        </w:rPr>
        <w:t>agt und wird ggf.</w:t>
      </w:r>
      <w:r w:rsidR="004B60E9" w:rsidRPr="00DC5F2C">
        <w:rPr>
          <w:rFonts w:cs="Arial"/>
          <w:sz w:val="24"/>
          <w:szCs w:val="24"/>
          <w:lang w:val="de-DE"/>
        </w:rPr>
        <w:t xml:space="preserve"> </w:t>
      </w:r>
      <w:r w:rsidR="00B551C8" w:rsidRPr="00DC5F2C">
        <w:rPr>
          <w:rFonts w:cs="Arial"/>
          <w:sz w:val="24"/>
          <w:szCs w:val="24"/>
          <w:lang w:val="de-DE"/>
        </w:rPr>
        <w:t xml:space="preserve">durch die </w:t>
      </w:r>
      <w:r w:rsidR="009A1A35" w:rsidRPr="00DC5F2C">
        <w:rPr>
          <w:rFonts w:cs="Arial"/>
          <w:sz w:val="24"/>
          <w:szCs w:val="24"/>
          <w:lang w:val="de-DE"/>
        </w:rPr>
        <w:t>AS</w:t>
      </w:r>
      <w:r w:rsidR="004B60E9" w:rsidRPr="00DC5F2C">
        <w:rPr>
          <w:rFonts w:cs="Arial"/>
          <w:sz w:val="24"/>
          <w:szCs w:val="24"/>
          <w:lang w:val="de-DE"/>
        </w:rPr>
        <w:t>B</w:t>
      </w:r>
      <w:r w:rsidR="009A1A35" w:rsidRPr="00DC5F2C">
        <w:rPr>
          <w:rFonts w:cs="Arial"/>
          <w:sz w:val="24"/>
          <w:szCs w:val="24"/>
          <w:lang w:val="de-DE"/>
        </w:rPr>
        <w:t>B</w:t>
      </w:r>
      <w:r w:rsidRPr="00DC5F2C">
        <w:rPr>
          <w:rFonts w:cs="Arial"/>
          <w:sz w:val="24"/>
          <w:szCs w:val="24"/>
          <w:lang w:val="de-DE"/>
        </w:rPr>
        <w:t xml:space="preserve"> unterbunden</w:t>
      </w:r>
      <w:r w:rsidR="00B551C8" w:rsidRPr="00DC5F2C">
        <w:rPr>
          <w:rFonts w:cs="Arial"/>
          <w:sz w:val="24"/>
          <w:szCs w:val="24"/>
          <w:lang w:val="de-DE"/>
        </w:rPr>
        <w:t>.</w:t>
      </w:r>
      <w:r w:rsidRPr="00DC5F2C">
        <w:rPr>
          <w:rFonts w:cs="Arial"/>
          <w:sz w:val="24"/>
          <w:szCs w:val="24"/>
          <w:lang w:val="de-DE"/>
        </w:rPr>
        <w:t xml:space="preserve"> </w:t>
      </w:r>
      <w:r w:rsidR="00FB680A" w:rsidRPr="00DC5F2C">
        <w:rPr>
          <w:rFonts w:cs="Arial"/>
          <w:sz w:val="24"/>
          <w:szCs w:val="24"/>
          <w:lang w:val="de-DE"/>
        </w:rPr>
        <w:t xml:space="preserve">Durch die </w:t>
      </w:r>
      <w:r w:rsidR="009A1A35" w:rsidRPr="00DC5F2C">
        <w:rPr>
          <w:rFonts w:cs="Arial"/>
          <w:sz w:val="24"/>
          <w:szCs w:val="24"/>
          <w:lang w:val="de-DE"/>
        </w:rPr>
        <w:t>ASBB</w:t>
      </w:r>
      <w:r w:rsidRPr="00DC5F2C">
        <w:rPr>
          <w:rFonts w:cs="Arial"/>
          <w:sz w:val="24"/>
          <w:szCs w:val="24"/>
          <w:lang w:val="de-DE"/>
        </w:rPr>
        <w:t xml:space="preserve"> </w:t>
      </w:r>
      <w:r w:rsidR="00FB680A" w:rsidRPr="00DC5F2C">
        <w:rPr>
          <w:rFonts w:cs="Arial"/>
          <w:sz w:val="24"/>
          <w:szCs w:val="24"/>
          <w:lang w:val="de-DE"/>
        </w:rPr>
        <w:t>erfolgen</w:t>
      </w:r>
      <w:r w:rsidRPr="00DC5F2C">
        <w:rPr>
          <w:rFonts w:cs="Arial"/>
          <w:sz w:val="24"/>
          <w:szCs w:val="24"/>
          <w:lang w:val="de-DE"/>
        </w:rPr>
        <w:t xml:space="preserve"> stichprobenartige Vorort-Überprüfungen.</w:t>
      </w:r>
    </w:p>
    <w:p w:rsidR="004E06AF" w:rsidRPr="00DC5F2C" w:rsidRDefault="004E06AF" w:rsidP="007B78B7">
      <w:pPr>
        <w:pStyle w:val="Textkrper"/>
        <w:spacing w:after="120" w:line="300" w:lineRule="exact"/>
        <w:ind w:left="720" w:right="105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Dem Antragsteller obliegt die Verantwortung für die fachgerechte Bauausführung.</w:t>
      </w:r>
    </w:p>
    <w:p w:rsidR="00DC5F2C" w:rsidRDefault="00DC5F2C" w:rsidP="007B78B7">
      <w:pPr>
        <w:rPr>
          <w:rFonts w:ascii="Arial Narrow" w:eastAsia="Arial Narrow" w:hAnsi="Arial Narrow" w:cs="Arial"/>
          <w:b/>
          <w:sz w:val="24"/>
          <w:szCs w:val="24"/>
          <w:lang w:val="de-DE"/>
        </w:rPr>
      </w:pPr>
      <w:r>
        <w:rPr>
          <w:rFonts w:ascii="Arial Narrow" w:eastAsia="Arial Narrow" w:hAnsi="Arial Narrow" w:cs="Arial"/>
          <w:b/>
          <w:sz w:val="24"/>
          <w:szCs w:val="24"/>
          <w:lang w:val="de-DE"/>
        </w:rPr>
        <w:br w:type="page"/>
      </w:r>
    </w:p>
    <w:p w:rsidR="007E553B" w:rsidRPr="00DC5F2C" w:rsidRDefault="00DF1423" w:rsidP="007B78B7">
      <w:pPr>
        <w:pStyle w:val="Listenabsatz"/>
        <w:spacing w:after="120" w:line="300" w:lineRule="exact"/>
        <w:ind w:left="720"/>
        <w:rPr>
          <w:rFonts w:ascii="Arial Narrow" w:eastAsia="Arial Narrow" w:hAnsi="Arial Narrow" w:cs="Arial"/>
          <w:b/>
          <w:sz w:val="24"/>
          <w:szCs w:val="24"/>
          <w:lang w:val="de-DE"/>
        </w:rPr>
      </w:pPr>
      <w:r w:rsidRPr="00DC5F2C">
        <w:rPr>
          <w:rFonts w:ascii="Arial Narrow" w:eastAsia="Arial Narrow" w:hAnsi="Arial Narrow" w:cs="Arial"/>
          <w:b/>
          <w:sz w:val="24"/>
          <w:szCs w:val="24"/>
          <w:lang w:val="de-DE"/>
        </w:rPr>
        <w:lastRenderedPageBreak/>
        <w:t>Zur Antragsbearbeitung sind einzureichen:</w:t>
      </w:r>
      <w:r w:rsidR="009A60F0" w:rsidRPr="00DC5F2C">
        <w:rPr>
          <w:rFonts w:ascii="Arial Narrow" w:eastAsia="Arial Narrow" w:hAnsi="Arial Narrow" w:cs="Arial"/>
          <w:b/>
          <w:sz w:val="24"/>
          <w:szCs w:val="24"/>
          <w:lang w:val="de-DE"/>
        </w:rPr>
        <w:t xml:space="preserve">   </w:t>
      </w:r>
    </w:p>
    <w:p w:rsidR="002E02B6" w:rsidRPr="00DC5F2C" w:rsidRDefault="00787306" w:rsidP="0084524E">
      <w:pPr>
        <w:pStyle w:val="Textkrper"/>
        <w:numPr>
          <w:ilvl w:val="0"/>
          <w:numId w:val="30"/>
        </w:numPr>
        <w:tabs>
          <w:tab w:val="left" w:pos="846"/>
        </w:tabs>
        <w:spacing w:after="120" w:line="300" w:lineRule="exact"/>
        <w:ind w:left="1418" w:right="108" w:hanging="284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d</w:t>
      </w:r>
      <w:r w:rsidR="00DF1423" w:rsidRPr="00DC5F2C">
        <w:rPr>
          <w:rFonts w:cs="Arial"/>
          <w:sz w:val="24"/>
          <w:szCs w:val="24"/>
          <w:lang w:val="de-DE"/>
        </w:rPr>
        <w:t xml:space="preserve">as </w:t>
      </w:r>
      <w:r w:rsidR="002821ED" w:rsidRPr="00DC5F2C">
        <w:rPr>
          <w:rFonts w:cs="Arial"/>
          <w:sz w:val="24"/>
          <w:szCs w:val="24"/>
          <w:lang w:val="de-DE"/>
        </w:rPr>
        <w:t>Anmeldeformular</w:t>
      </w:r>
      <w:r w:rsidR="008C0B87" w:rsidRPr="00DC5F2C">
        <w:rPr>
          <w:rFonts w:cs="Arial"/>
          <w:sz w:val="24"/>
          <w:szCs w:val="24"/>
          <w:lang w:val="de-DE"/>
        </w:rPr>
        <w:t xml:space="preserve"> „</w:t>
      </w:r>
      <w:r w:rsidR="001A0E8F" w:rsidRPr="00DC5F2C">
        <w:rPr>
          <w:rFonts w:cs="Arial"/>
          <w:sz w:val="24"/>
          <w:szCs w:val="24"/>
          <w:lang w:val="de-DE"/>
        </w:rPr>
        <w:t>Anmeldung einer ortsfesten Funkanlage Digitalfunk BOS</w:t>
      </w:r>
      <w:r w:rsidR="008C0B87" w:rsidRPr="00DC5F2C">
        <w:rPr>
          <w:rFonts w:cs="Arial"/>
          <w:sz w:val="24"/>
          <w:szCs w:val="24"/>
          <w:lang w:val="de-DE"/>
        </w:rPr>
        <w:t>“</w:t>
      </w:r>
      <w:r w:rsidR="00EC1FD0" w:rsidRPr="00DC5F2C">
        <w:rPr>
          <w:rFonts w:cs="Arial"/>
          <w:sz w:val="24"/>
          <w:szCs w:val="24"/>
          <w:lang w:val="de-DE"/>
        </w:rPr>
        <w:t xml:space="preserve"> in der jeweils aktuellen Version </w:t>
      </w:r>
      <w:r w:rsidR="002E02B6" w:rsidRPr="00DC5F2C">
        <w:rPr>
          <w:rFonts w:cs="Arial"/>
          <w:sz w:val="24"/>
          <w:szCs w:val="24"/>
          <w:lang w:val="de-DE"/>
        </w:rPr>
        <w:t>(Anlage</w:t>
      </w:r>
      <w:r w:rsidR="001A0E8F" w:rsidRPr="00DC5F2C">
        <w:rPr>
          <w:rFonts w:cs="Arial"/>
          <w:sz w:val="24"/>
          <w:szCs w:val="24"/>
          <w:lang w:val="de-DE"/>
        </w:rPr>
        <w:t xml:space="preserve"> 1)</w:t>
      </w:r>
    </w:p>
    <w:p w:rsidR="002E02B6" w:rsidRPr="00DC5F2C" w:rsidRDefault="00787306" w:rsidP="0084524E">
      <w:pPr>
        <w:pStyle w:val="Textkrper"/>
        <w:numPr>
          <w:ilvl w:val="0"/>
          <w:numId w:val="30"/>
        </w:numPr>
        <w:tabs>
          <w:tab w:val="left" w:pos="846"/>
        </w:tabs>
        <w:spacing w:after="120" w:line="300" w:lineRule="exact"/>
        <w:ind w:left="1418" w:right="108" w:hanging="284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e</w:t>
      </w:r>
      <w:r w:rsidR="00216598" w:rsidRPr="00DC5F2C">
        <w:rPr>
          <w:rFonts w:cs="Arial"/>
          <w:sz w:val="24"/>
          <w:szCs w:val="24"/>
          <w:lang w:val="de-DE"/>
        </w:rPr>
        <w:t>ine b</w:t>
      </w:r>
      <w:r w:rsidR="002821ED" w:rsidRPr="00DC5F2C">
        <w:rPr>
          <w:rFonts w:cs="Arial"/>
          <w:sz w:val="24"/>
          <w:szCs w:val="24"/>
          <w:lang w:val="de-DE"/>
        </w:rPr>
        <w:t xml:space="preserve">ildliche Dokumentation </w:t>
      </w:r>
      <w:r w:rsidR="00937E4C" w:rsidRPr="00DC5F2C">
        <w:rPr>
          <w:rFonts w:cs="Arial"/>
          <w:sz w:val="24"/>
          <w:szCs w:val="24"/>
          <w:lang w:val="de-DE"/>
        </w:rPr>
        <w:t xml:space="preserve">– Übersichtbild der Gebäudeseite an der die Antenne montiert wird und </w:t>
      </w:r>
      <w:r w:rsidR="00216598" w:rsidRPr="00DC5F2C">
        <w:rPr>
          <w:rFonts w:cs="Arial"/>
          <w:sz w:val="24"/>
          <w:szCs w:val="24"/>
          <w:lang w:val="de-DE"/>
        </w:rPr>
        <w:t xml:space="preserve">ein </w:t>
      </w:r>
      <w:r w:rsidR="00937E4C" w:rsidRPr="00DC5F2C">
        <w:rPr>
          <w:rFonts w:cs="Arial"/>
          <w:sz w:val="24"/>
          <w:szCs w:val="24"/>
          <w:lang w:val="de-DE"/>
        </w:rPr>
        <w:t>Übersichtbild als Draufsicht von oben</w:t>
      </w:r>
      <w:r w:rsidR="00B668F7" w:rsidRPr="00DC5F2C">
        <w:rPr>
          <w:rFonts w:cs="Arial"/>
          <w:sz w:val="24"/>
          <w:szCs w:val="24"/>
          <w:lang w:val="de-DE"/>
        </w:rPr>
        <w:t xml:space="preserve"> </w:t>
      </w:r>
      <w:r w:rsidR="00787A9F" w:rsidRPr="00DC5F2C">
        <w:rPr>
          <w:rFonts w:cs="Arial"/>
          <w:sz w:val="24"/>
          <w:szCs w:val="24"/>
          <w:lang w:val="de-DE"/>
        </w:rPr>
        <w:t>(Luftbild/3D-Ansicht)</w:t>
      </w:r>
      <w:r w:rsidR="00937E4C" w:rsidRPr="00DC5F2C">
        <w:rPr>
          <w:rFonts w:cs="Arial"/>
          <w:sz w:val="24"/>
          <w:szCs w:val="24"/>
          <w:lang w:val="de-DE"/>
        </w:rPr>
        <w:t xml:space="preserve">, jeweils mit Angabe </w:t>
      </w:r>
      <w:r w:rsidR="0051461A" w:rsidRPr="00DC5F2C">
        <w:rPr>
          <w:rFonts w:cs="Arial"/>
          <w:sz w:val="24"/>
          <w:szCs w:val="24"/>
          <w:lang w:val="de-DE"/>
        </w:rPr>
        <w:t xml:space="preserve">der </w:t>
      </w:r>
      <w:r w:rsidR="004B60E9" w:rsidRPr="00DC5F2C">
        <w:rPr>
          <w:rFonts w:cs="Arial"/>
          <w:sz w:val="24"/>
          <w:szCs w:val="24"/>
          <w:lang w:val="de-DE"/>
        </w:rPr>
        <w:t>Antennenposition</w:t>
      </w:r>
      <w:r w:rsidR="002E02B6" w:rsidRPr="00DC5F2C">
        <w:rPr>
          <w:rFonts w:cs="Arial"/>
          <w:sz w:val="24"/>
          <w:szCs w:val="24"/>
          <w:lang w:val="de-DE"/>
        </w:rPr>
        <w:t xml:space="preserve"> (Anlage </w:t>
      </w:r>
      <w:r w:rsidR="00E52B3C" w:rsidRPr="00DC5F2C">
        <w:rPr>
          <w:rFonts w:cs="Arial"/>
          <w:sz w:val="24"/>
          <w:szCs w:val="24"/>
          <w:lang w:val="de-DE"/>
        </w:rPr>
        <w:t>3</w:t>
      </w:r>
      <w:r w:rsidR="009B373C" w:rsidRPr="00DC5F2C">
        <w:rPr>
          <w:rFonts w:cs="Arial"/>
          <w:sz w:val="24"/>
          <w:szCs w:val="24"/>
          <w:lang w:val="de-DE"/>
        </w:rPr>
        <w:t>)</w:t>
      </w:r>
    </w:p>
    <w:p w:rsidR="007E553B" w:rsidRPr="00DC5F2C" w:rsidRDefault="004B60E9" w:rsidP="007B78B7">
      <w:pPr>
        <w:pStyle w:val="Textkrper"/>
        <w:tabs>
          <w:tab w:val="left" w:pos="0"/>
        </w:tabs>
        <w:spacing w:after="120" w:line="300" w:lineRule="exact"/>
        <w:ind w:left="720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 xml:space="preserve">Die </w:t>
      </w:r>
      <w:r w:rsidR="008C0B87" w:rsidRPr="00DC5F2C">
        <w:rPr>
          <w:rFonts w:cs="Arial"/>
          <w:sz w:val="24"/>
          <w:szCs w:val="24"/>
          <w:lang w:val="de-DE"/>
        </w:rPr>
        <w:t xml:space="preserve">Übersendung der  </w:t>
      </w:r>
      <w:r w:rsidR="00937E4C" w:rsidRPr="00DC5F2C">
        <w:rPr>
          <w:rFonts w:cs="Arial"/>
          <w:sz w:val="24"/>
          <w:szCs w:val="24"/>
          <w:lang w:val="de-DE"/>
        </w:rPr>
        <w:t xml:space="preserve">Antragsdaten </w:t>
      </w:r>
      <w:r w:rsidRPr="00DC5F2C">
        <w:rPr>
          <w:rFonts w:cs="Arial"/>
          <w:sz w:val="24"/>
          <w:szCs w:val="24"/>
          <w:lang w:val="de-DE"/>
        </w:rPr>
        <w:t xml:space="preserve">erfolgt </w:t>
      </w:r>
      <w:r w:rsidR="008C0B87" w:rsidRPr="00DC5F2C">
        <w:rPr>
          <w:rFonts w:cs="Arial"/>
          <w:sz w:val="24"/>
          <w:szCs w:val="24"/>
          <w:lang w:val="de-DE"/>
        </w:rPr>
        <w:t xml:space="preserve">an die Autorisierte Stelle </w:t>
      </w:r>
      <w:r w:rsidR="00B551C8" w:rsidRPr="00DC5F2C">
        <w:rPr>
          <w:rFonts w:cs="Arial"/>
          <w:sz w:val="24"/>
          <w:szCs w:val="24"/>
          <w:lang w:val="de-DE"/>
        </w:rPr>
        <w:t xml:space="preserve">Digitalfunk </w:t>
      </w:r>
      <w:r w:rsidR="00FE13D6" w:rsidRPr="00DC5F2C">
        <w:rPr>
          <w:rFonts w:cs="Arial"/>
          <w:sz w:val="24"/>
          <w:szCs w:val="24"/>
          <w:lang w:val="de-DE"/>
        </w:rPr>
        <w:t>des Landes Brandenburg</w:t>
      </w:r>
      <w:r w:rsidRPr="00DC5F2C">
        <w:rPr>
          <w:rFonts w:cs="Arial"/>
          <w:sz w:val="24"/>
          <w:szCs w:val="24"/>
          <w:lang w:val="de-DE"/>
        </w:rPr>
        <w:t xml:space="preserve"> </w:t>
      </w:r>
      <w:r w:rsidR="008C0B87" w:rsidRPr="00DC5F2C">
        <w:rPr>
          <w:rFonts w:cs="Arial"/>
          <w:sz w:val="24"/>
          <w:szCs w:val="24"/>
          <w:lang w:val="de-DE"/>
        </w:rPr>
        <w:t>(</w:t>
      </w:r>
      <w:r w:rsidR="00FE13D6" w:rsidRPr="00DC5F2C">
        <w:rPr>
          <w:rFonts w:cs="Arial"/>
          <w:sz w:val="24"/>
          <w:szCs w:val="24"/>
          <w:lang w:val="de-DE"/>
        </w:rPr>
        <w:t>E-M</w:t>
      </w:r>
      <w:r w:rsidR="008C0B87" w:rsidRPr="00DC5F2C">
        <w:rPr>
          <w:rFonts w:cs="Arial"/>
          <w:sz w:val="24"/>
          <w:szCs w:val="24"/>
          <w:lang w:val="de-DE"/>
        </w:rPr>
        <w:t>ail:</w:t>
      </w:r>
      <w:r w:rsidR="00DF1423" w:rsidRPr="00DC5F2C">
        <w:rPr>
          <w:rFonts w:cs="Arial"/>
          <w:sz w:val="24"/>
          <w:szCs w:val="24"/>
          <w:lang w:val="de-DE"/>
        </w:rPr>
        <w:t xml:space="preserve"> </w:t>
      </w:r>
      <w:r w:rsidR="008C0B87" w:rsidRPr="00DC5F2C">
        <w:rPr>
          <w:rFonts w:cs="Arial"/>
          <w:bCs/>
          <w:color w:val="0000FF"/>
          <w:sz w:val="24"/>
          <w:szCs w:val="24"/>
          <w:lang w:val="de-DE"/>
        </w:rPr>
        <w:t>asbb@digitalfunk.brandenburg.de</w:t>
      </w:r>
      <w:r w:rsidR="008C0B87" w:rsidRPr="00DC5F2C">
        <w:rPr>
          <w:rFonts w:cs="Arial"/>
          <w:color w:val="000000"/>
          <w:sz w:val="24"/>
          <w:szCs w:val="24"/>
          <w:lang w:val="de-DE"/>
        </w:rPr>
        <w:t>).</w:t>
      </w:r>
    </w:p>
    <w:p w:rsidR="007E553B" w:rsidRPr="00DC5F2C" w:rsidRDefault="008C0B87" w:rsidP="007B78B7">
      <w:pPr>
        <w:pStyle w:val="Textkrper"/>
        <w:spacing w:after="120" w:line="300" w:lineRule="exact"/>
        <w:ind w:left="720"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 xml:space="preserve">Die </w:t>
      </w:r>
      <w:r w:rsidR="009A1A35" w:rsidRPr="00DC5F2C">
        <w:rPr>
          <w:rFonts w:cs="Arial"/>
          <w:sz w:val="24"/>
          <w:szCs w:val="24"/>
          <w:lang w:val="de-DE"/>
        </w:rPr>
        <w:t>ASBB</w:t>
      </w:r>
      <w:r w:rsidR="00CB62D0" w:rsidRPr="00DC5F2C">
        <w:rPr>
          <w:rFonts w:cs="Arial"/>
          <w:sz w:val="24"/>
          <w:szCs w:val="24"/>
          <w:lang w:val="de-DE"/>
        </w:rPr>
        <w:t xml:space="preserve"> </w:t>
      </w:r>
      <w:r w:rsidRPr="00DC5F2C">
        <w:rPr>
          <w:rFonts w:cs="Arial"/>
          <w:sz w:val="24"/>
          <w:szCs w:val="24"/>
          <w:lang w:val="de-DE"/>
        </w:rPr>
        <w:t xml:space="preserve">steht bei Rückfragen zum Anmeldeverfahren zur Verfügung. </w:t>
      </w:r>
    </w:p>
    <w:p w:rsidR="004B60E9" w:rsidRPr="00DC5F2C" w:rsidRDefault="004B60E9" w:rsidP="007B78B7">
      <w:pPr>
        <w:pStyle w:val="Textkrper"/>
        <w:spacing w:after="120" w:line="300" w:lineRule="exact"/>
        <w:ind w:left="720" w:right="108"/>
        <w:rPr>
          <w:rFonts w:cs="Arial"/>
          <w:sz w:val="24"/>
          <w:szCs w:val="24"/>
          <w:lang w:val="de-DE"/>
        </w:rPr>
      </w:pPr>
    </w:p>
    <w:p w:rsidR="00764AA4" w:rsidRPr="00DC5F2C" w:rsidRDefault="00764AA4" w:rsidP="0084524E">
      <w:pPr>
        <w:pStyle w:val="berschrift2"/>
        <w:numPr>
          <w:ilvl w:val="1"/>
          <w:numId w:val="32"/>
        </w:numPr>
        <w:spacing w:after="120" w:line="300" w:lineRule="exact"/>
        <w:ind w:left="1156" w:hanging="425"/>
        <w:rPr>
          <w:rFonts w:cs="Arial"/>
          <w:b w:val="0"/>
          <w:bCs w:val="0"/>
          <w:szCs w:val="28"/>
          <w:lang w:val="de-DE"/>
        </w:rPr>
      </w:pPr>
      <w:bookmarkStart w:id="3" w:name="_Toc9251414"/>
      <w:r w:rsidRPr="00DC5F2C">
        <w:rPr>
          <w:rFonts w:cs="Arial"/>
          <w:szCs w:val="28"/>
          <w:lang w:val="de-DE"/>
        </w:rPr>
        <w:t xml:space="preserve">Änderungen </w:t>
      </w:r>
      <w:r w:rsidR="003F44A4" w:rsidRPr="00DC5F2C">
        <w:rPr>
          <w:rFonts w:cs="Arial"/>
          <w:szCs w:val="28"/>
          <w:lang w:val="de-DE"/>
        </w:rPr>
        <w:t>von FRT-</w:t>
      </w:r>
      <w:r w:rsidRPr="00DC5F2C">
        <w:rPr>
          <w:rFonts w:cs="Arial"/>
          <w:szCs w:val="28"/>
          <w:lang w:val="de-DE"/>
        </w:rPr>
        <w:t>Antragsdaten</w:t>
      </w:r>
      <w:r w:rsidR="003F44A4" w:rsidRPr="00DC5F2C">
        <w:rPr>
          <w:rFonts w:cs="Arial"/>
          <w:szCs w:val="28"/>
          <w:lang w:val="de-DE"/>
        </w:rPr>
        <w:t xml:space="preserve"> nach </w:t>
      </w:r>
      <w:r w:rsidR="00A46B3B" w:rsidRPr="00DC5F2C">
        <w:rPr>
          <w:rFonts w:cs="Arial"/>
          <w:szCs w:val="28"/>
          <w:lang w:val="de-DE"/>
        </w:rPr>
        <w:t xml:space="preserve">Erhalt der </w:t>
      </w:r>
      <w:r w:rsidR="003F44A4" w:rsidRPr="00DC5F2C">
        <w:rPr>
          <w:rFonts w:cs="Arial"/>
          <w:szCs w:val="28"/>
          <w:lang w:val="de-DE"/>
        </w:rPr>
        <w:t>Nutzungsfreigabe</w:t>
      </w:r>
      <w:bookmarkEnd w:id="3"/>
      <w:r w:rsidR="003F44A4" w:rsidRPr="00DC5F2C">
        <w:rPr>
          <w:rFonts w:cs="Arial"/>
          <w:szCs w:val="28"/>
          <w:lang w:val="de-DE"/>
        </w:rPr>
        <w:t xml:space="preserve"> </w:t>
      </w:r>
    </w:p>
    <w:p w:rsidR="00C14C9A" w:rsidRPr="00DC5F2C" w:rsidRDefault="007F32BD" w:rsidP="0084524E">
      <w:pPr>
        <w:pStyle w:val="Textkrper"/>
        <w:spacing w:after="120" w:line="300" w:lineRule="exact"/>
        <w:ind w:left="1156"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 xml:space="preserve">Die ASBB ist </w:t>
      </w:r>
      <w:r w:rsidR="008C0CED" w:rsidRPr="00DC5F2C">
        <w:rPr>
          <w:rFonts w:cs="Arial"/>
          <w:sz w:val="24"/>
          <w:szCs w:val="24"/>
          <w:lang w:val="de-DE"/>
        </w:rPr>
        <w:t>vor</w:t>
      </w:r>
      <w:r w:rsidR="00A036FD" w:rsidRPr="00DC5F2C">
        <w:rPr>
          <w:rFonts w:cs="Arial"/>
          <w:sz w:val="24"/>
          <w:szCs w:val="24"/>
          <w:lang w:val="de-DE"/>
        </w:rPr>
        <w:t>ab</w:t>
      </w:r>
      <w:r w:rsidR="008C0CED" w:rsidRPr="00DC5F2C">
        <w:rPr>
          <w:rFonts w:cs="Arial"/>
          <w:sz w:val="24"/>
          <w:szCs w:val="24"/>
          <w:lang w:val="de-DE"/>
        </w:rPr>
        <w:t xml:space="preserve"> </w:t>
      </w:r>
      <w:r w:rsidR="003F44A4" w:rsidRPr="00DC5F2C">
        <w:rPr>
          <w:rFonts w:cs="Arial"/>
          <w:sz w:val="24"/>
          <w:szCs w:val="24"/>
          <w:lang w:val="de-DE"/>
        </w:rPr>
        <w:t>über</w:t>
      </w:r>
      <w:r w:rsidRPr="00DC5F2C">
        <w:rPr>
          <w:rFonts w:cs="Arial"/>
          <w:sz w:val="24"/>
          <w:szCs w:val="24"/>
          <w:lang w:val="de-DE"/>
        </w:rPr>
        <w:t xml:space="preserve"> Änderungen von zuteilungsrelevanten Angaben</w:t>
      </w:r>
      <w:r w:rsidR="003F44A4" w:rsidRPr="00DC5F2C">
        <w:rPr>
          <w:rFonts w:cs="Arial"/>
          <w:sz w:val="24"/>
          <w:szCs w:val="24"/>
          <w:lang w:val="de-DE"/>
        </w:rPr>
        <w:t xml:space="preserve"> </w:t>
      </w:r>
      <w:r w:rsidRPr="00DC5F2C">
        <w:rPr>
          <w:rFonts w:cs="Arial"/>
          <w:sz w:val="24"/>
          <w:szCs w:val="24"/>
          <w:lang w:val="de-DE"/>
        </w:rPr>
        <w:t>(Stan</w:t>
      </w:r>
      <w:r w:rsidR="00A036FD" w:rsidRPr="00DC5F2C">
        <w:rPr>
          <w:rFonts w:cs="Arial"/>
          <w:sz w:val="24"/>
          <w:szCs w:val="24"/>
          <w:lang w:val="de-DE"/>
        </w:rPr>
        <w:t>d</w:t>
      </w:r>
      <w:r w:rsidRPr="00DC5F2C">
        <w:rPr>
          <w:rFonts w:cs="Arial"/>
          <w:sz w:val="24"/>
          <w:szCs w:val="24"/>
          <w:lang w:val="de-DE"/>
        </w:rPr>
        <w:t>ort-, Antennen- und Gerätedaten, Ansprechpartner)</w:t>
      </w:r>
      <w:r w:rsidR="00C14C9A" w:rsidRPr="00DC5F2C">
        <w:rPr>
          <w:rFonts w:cs="Arial"/>
          <w:sz w:val="24"/>
          <w:szCs w:val="24"/>
          <w:lang w:val="de-DE"/>
        </w:rPr>
        <w:t xml:space="preserve"> </w:t>
      </w:r>
      <w:r w:rsidR="003F44A4" w:rsidRPr="00DC5F2C">
        <w:rPr>
          <w:rFonts w:cs="Arial"/>
          <w:sz w:val="24"/>
          <w:szCs w:val="24"/>
          <w:lang w:val="de-DE"/>
        </w:rPr>
        <w:t>f</w:t>
      </w:r>
      <w:r w:rsidR="00C14C9A" w:rsidRPr="00DC5F2C">
        <w:rPr>
          <w:rFonts w:cs="Arial"/>
          <w:sz w:val="24"/>
          <w:szCs w:val="24"/>
          <w:lang w:val="de-DE"/>
        </w:rPr>
        <w:t xml:space="preserve">ür </w:t>
      </w:r>
      <w:r w:rsidR="003F44A4" w:rsidRPr="00DC5F2C">
        <w:rPr>
          <w:rFonts w:cs="Arial"/>
          <w:sz w:val="24"/>
          <w:szCs w:val="24"/>
          <w:lang w:val="de-DE"/>
        </w:rPr>
        <w:t xml:space="preserve">das bereits zur Nutzung freigegebene FRT </w:t>
      </w:r>
      <w:r w:rsidR="00C14C9A" w:rsidRPr="00DC5F2C">
        <w:rPr>
          <w:rFonts w:cs="Arial"/>
          <w:sz w:val="24"/>
          <w:szCs w:val="24"/>
          <w:lang w:val="de-DE"/>
        </w:rPr>
        <w:t>zu informieren. Durch die ASBB wird geprüft</w:t>
      </w:r>
      <w:r w:rsidR="00A036FD" w:rsidRPr="00DC5F2C">
        <w:rPr>
          <w:rFonts w:cs="Arial"/>
          <w:sz w:val="24"/>
          <w:szCs w:val="24"/>
          <w:lang w:val="de-DE"/>
        </w:rPr>
        <w:t>,</w:t>
      </w:r>
      <w:r w:rsidR="00C14C9A" w:rsidRPr="00DC5F2C">
        <w:rPr>
          <w:rFonts w:cs="Arial"/>
          <w:sz w:val="24"/>
          <w:szCs w:val="24"/>
          <w:lang w:val="de-DE"/>
        </w:rPr>
        <w:t xml:space="preserve"> ob ein Änderungsantrag erforderlich ist.</w:t>
      </w:r>
    </w:p>
    <w:p w:rsidR="00C14C9A" w:rsidRPr="00DC5F2C" w:rsidRDefault="00C14C9A" w:rsidP="007B78B7">
      <w:pPr>
        <w:pStyle w:val="Textkrper"/>
        <w:spacing w:after="120" w:line="300" w:lineRule="exact"/>
        <w:ind w:left="0" w:right="108"/>
        <w:rPr>
          <w:rFonts w:cs="Arial"/>
          <w:lang w:val="de-DE"/>
        </w:rPr>
      </w:pPr>
    </w:p>
    <w:p w:rsidR="007E553B" w:rsidRPr="00DC5F2C" w:rsidRDefault="00F411CD" w:rsidP="0084524E">
      <w:pPr>
        <w:pStyle w:val="berschrift1"/>
        <w:numPr>
          <w:ilvl w:val="0"/>
          <w:numId w:val="29"/>
        </w:numPr>
        <w:tabs>
          <w:tab w:val="left" w:pos="704"/>
        </w:tabs>
        <w:spacing w:after="120" w:line="300" w:lineRule="exact"/>
        <w:ind w:left="811" w:right="1264" w:hanging="454"/>
        <w:rPr>
          <w:rFonts w:cs="Arial"/>
          <w:b w:val="0"/>
          <w:bCs w:val="0"/>
          <w:lang w:val="de-DE"/>
        </w:rPr>
      </w:pPr>
      <w:bookmarkStart w:id="4" w:name="_Toc9251415"/>
      <w:r w:rsidRPr="00DC5F2C">
        <w:rPr>
          <w:rFonts w:cs="Arial"/>
          <w:lang w:val="de-DE"/>
        </w:rPr>
        <w:t>Empfehlungen der ASBB</w:t>
      </w:r>
      <w:bookmarkEnd w:id="4"/>
      <w:r w:rsidR="008C0B87" w:rsidRPr="00DC5F2C">
        <w:rPr>
          <w:rFonts w:cs="Arial"/>
          <w:lang w:val="de-DE"/>
        </w:rPr>
        <w:t xml:space="preserve"> </w:t>
      </w:r>
    </w:p>
    <w:p w:rsidR="00F411CD" w:rsidRPr="00DC5F2C" w:rsidRDefault="00F411CD" w:rsidP="007B78B7">
      <w:pPr>
        <w:pStyle w:val="Textkrper"/>
        <w:spacing w:after="120" w:line="300" w:lineRule="exact"/>
        <w:ind w:left="720"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Zur Vermeidung von funktechnischen Störungen anderer FRT und an Basisstationen des</w:t>
      </w:r>
      <w:r w:rsidRPr="00DC5F2C">
        <w:rPr>
          <w:rFonts w:eastAsia="Times New Roman" w:cs="Arial"/>
          <w:sz w:val="24"/>
          <w:szCs w:val="24"/>
          <w:lang w:val="de-DE"/>
        </w:rPr>
        <w:t xml:space="preserve"> </w:t>
      </w:r>
      <w:r w:rsidRPr="00DC5F2C">
        <w:rPr>
          <w:rFonts w:cs="Arial"/>
          <w:sz w:val="24"/>
          <w:szCs w:val="24"/>
          <w:lang w:val="de-DE"/>
        </w:rPr>
        <w:t>Digitalfunknetzes beachten Sie bitte die nachfolgenden Empfehlungen bei der geplanten Installation:</w:t>
      </w:r>
    </w:p>
    <w:p w:rsidR="00F411CD" w:rsidRPr="00DC5F2C" w:rsidRDefault="002061D0" w:rsidP="007B78B7">
      <w:pPr>
        <w:pStyle w:val="Textkrper"/>
        <w:numPr>
          <w:ilvl w:val="0"/>
          <w:numId w:val="33"/>
        </w:numPr>
        <w:tabs>
          <w:tab w:val="left" w:pos="846"/>
        </w:tabs>
        <w:spacing w:after="120" w:line="300" w:lineRule="exact"/>
        <w:ind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K</w:t>
      </w:r>
      <w:r w:rsidR="00F6125C" w:rsidRPr="00DC5F2C">
        <w:rPr>
          <w:rFonts w:cs="Arial"/>
          <w:sz w:val="24"/>
          <w:szCs w:val="24"/>
          <w:lang w:val="de-DE"/>
        </w:rPr>
        <w:t>ontaktieren Sie vor Beginn der Planungsarbeiten die ASBB</w:t>
      </w:r>
      <w:r w:rsidR="00BC4B26" w:rsidRPr="00DC5F2C">
        <w:rPr>
          <w:rFonts w:cs="Arial"/>
          <w:sz w:val="24"/>
          <w:szCs w:val="24"/>
          <w:lang w:val="de-DE"/>
        </w:rPr>
        <w:t xml:space="preserve">, hierdurch können Ihnen </w:t>
      </w:r>
      <w:r w:rsidR="00F6125C" w:rsidRPr="00DC5F2C">
        <w:rPr>
          <w:rFonts w:cs="Arial"/>
          <w:sz w:val="24"/>
          <w:szCs w:val="24"/>
          <w:lang w:val="de-DE"/>
        </w:rPr>
        <w:t>weitere, konkret auf Ihren Standort bezogene Hinweise ge</w:t>
      </w:r>
      <w:r w:rsidR="00BC4B26" w:rsidRPr="00DC5F2C">
        <w:rPr>
          <w:rFonts w:cs="Arial"/>
          <w:sz w:val="24"/>
          <w:szCs w:val="24"/>
          <w:lang w:val="de-DE"/>
        </w:rPr>
        <w:t>ge</w:t>
      </w:r>
      <w:r w:rsidR="00F6125C" w:rsidRPr="00DC5F2C">
        <w:rPr>
          <w:rFonts w:cs="Arial"/>
          <w:sz w:val="24"/>
          <w:szCs w:val="24"/>
          <w:lang w:val="de-DE"/>
        </w:rPr>
        <w:t>ben</w:t>
      </w:r>
      <w:r w:rsidR="00BC4B26" w:rsidRPr="00DC5F2C">
        <w:rPr>
          <w:rFonts w:cs="Arial"/>
          <w:sz w:val="24"/>
          <w:szCs w:val="24"/>
          <w:lang w:val="de-DE"/>
        </w:rPr>
        <w:t xml:space="preserve"> werden</w:t>
      </w:r>
      <w:r w:rsidR="00F6125C" w:rsidRPr="00DC5F2C">
        <w:rPr>
          <w:rFonts w:cs="Arial"/>
          <w:sz w:val="24"/>
          <w:szCs w:val="24"/>
          <w:lang w:val="de-DE"/>
        </w:rPr>
        <w:t>.</w:t>
      </w:r>
    </w:p>
    <w:p w:rsidR="00F411CD" w:rsidRPr="00DC5F2C" w:rsidRDefault="00F411CD" w:rsidP="007B78B7">
      <w:pPr>
        <w:pStyle w:val="Textkrper"/>
        <w:numPr>
          <w:ilvl w:val="0"/>
          <w:numId w:val="33"/>
        </w:numPr>
        <w:tabs>
          <w:tab w:val="left" w:pos="846"/>
        </w:tabs>
        <w:spacing w:after="120" w:line="300" w:lineRule="exact"/>
        <w:ind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 xml:space="preserve">Planen Sie </w:t>
      </w:r>
      <w:r w:rsidR="005C3282" w:rsidRPr="00DC5F2C">
        <w:rPr>
          <w:rFonts w:cs="Arial"/>
          <w:sz w:val="24"/>
          <w:szCs w:val="24"/>
          <w:lang w:val="de-DE"/>
        </w:rPr>
        <w:t xml:space="preserve">grundsätzlich </w:t>
      </w:r>
      <w:r w:rsidRPr="00DC5F2C">
        <w:rPr>
          <w:rFonts w:cs="Arial"/>
          <w:sz w:val="24"/>
          <w:szCs w:val="24"/>
          <w:lang w:val="de-DE"/>
        </w:rPr>
        <w:t>Standardantennen des Landes B</w:t>
      </w:r>
      <w:r w:rsidR="008C4665" w:rsidRPr="00DC5F2C">
        <w:rPr>
          <w:rFonts w:cs="Arial"/>
          <w:sz w:val="24"/>
          <w:szCs w:val="24"/>
          <w:lang w:val="de-DE"/>
        </w:rPr>
        <w:t>randenburg</w:t>
      </w:r>
      <w:r w:rsidRPr="00DC5F2C">
        <w:rPr>
          <w:rFonts w:cs="Arial"/>
          <w:sz w:val="24"/>
          <w:szCs w:val="24"/>
          <w:lang w:val="de-DE"/>
        </w:rPr>
        <w:t xml:space="preserve"> (</w:t>
      </w:r>
      <w:r w:rsidR="005C3282" w:rsidRPr="00DC5F2C">
        <w:rPr>
          <w:rFonts w:cs="Arial"/>
          <w:sz w:val="24"/>
          <w:szCs w:val="24"/>
          <w:lang w:val="de-DE"/>
        </w:rPr>
        <w:t>A</w:t>
      </w:r>
      <w:r w:rsidRPr="00DC5F2C">
        <w:rPr>
          <w:rFonts w:cs="Arial"/>
          <w:sz w:val="24"/>
          <w:szCs w:val="24"/>
          <w:lang w:val="de-DE"/>
        </w:rPr>
        <w:t>nlage</w:t>
      </w:r>
      <w:r w:rsidR="000E7C69" w:rsidRPr="00DC5F2C">
        <w:rPr>
          <w:rFonts w:cs="Arial"/>
          <w:sz w:val="24"/>
          <w:szCs w:val="24"/>
          <w:lang w:val="de-DE"/>
        </w:rPr>
        <w:t xml:space="preserve"> 3</w:t>
      </w:r>
      <w:r w:rsidRPr="00DC5F2C">
        <w:rPr>
          <w:rFonts w:cs="Arial"/>
          <w:sz w:val="24"/>
          <w:szCs w:val="24"/>
          <w:lang w:val="de-DE"/>
        </w:rPr>
        <w:t>)</w:t>
      </w:r>
      <w:r w:rsidR="00370D7B" w:rsidRPr="00DC5F2C">
        <w:rPr>
          <w:rFonts w:cs="Arial"/>
          <w:sz w:val="24"/>
          <w:szCs w:val="24"/>
          <w:lang w:val="de-DE"/>
        </w:rPr>
        <w:t>. Diese Antennen sind im Funkplanungstool  enthalten. Von der Planung alternative</w:t>
      </w:r>
      <w:r w:rsidR="005C3282" w:rsidRPr="00DC5F2C">
        <w:rPr>
          <w:rFonts w:cs="Arial"/>
          <w:sz w:val="24"/>
          <w:szCs w:val="24"/>
          <w:lang w:val="de-DE"/>
        </w:rPr>
        <w:t>r</w:t>
      </w:r>
      <w:r w:rsidR="00370D7B" w:rsidRPr="00DC5F2C">
        <w:rPr>
          <w:rFonts w:cs="Arial"/>
          <w:sz w:val="24"/>
          <w:szCs w:val="24"/>
          <w:lang w:val="de-DE"/>
        </w:rPr>
        <w:t xml:space="preserve"> Antennen</w:t>
      </w:r>
      <w:r w:rsidR="005C3282" w:rsidRPr="00DC5F2C">
        <w:rPr>
          <w:rFonts w:cs="Arial"/>
          <w:sz w:val="24"/>
          <w:szCs w:val="24"/>
          <w:lang w:val="de-DE"/>
        </w:rPr>
        <w:t>typen</w:t>
      </w:r>
      <w:r w:rsidR="00370D7B" w:rsidRPr="00DC5F2C">
        <w:rPr>
          <w:rFonts w:cs="Arial"/>
          <w:sz w:val="24"/>
          <w:szCs w:val="24"/>
          <w:lang w:val="de-DE"/>
        </w:rPr>
        <w:t xml:space="preserve"> wird abgeraten</w:t>
      </w:r>
      <w:r w:rsidR="005C3282" w:rsidRPr="00DC5F2C">
        <w:rPr>
          <w:rFonts w:cs="Arial"/>
          <w:sz w:val="24"/>
          <w:szCs w:val="24"/>
          <w:lang w:val="de-DE"/>
        </w:rPr>
        <w:t>, da hier zusätzliche Kosten anfallen können, die durch den Antragsteller zu tragen sind.</w:t>
      </w:r>
    </w:p>
    <w:p w:rsidR="00F411CD" w:rsidRPr="00DC5F2C" w:rsidRDefault="006C136E" w:rsidP="007B78B7">
      <w:pPr>
        <w:pStyle w:val="Textkrper"/>
        <w:numPr>
          <w:ilvl w:val="0"/>
          <w:numId w:val="33"/>
        </w:numPr>
        <w:tabs>
          <w:tab w:val="left" w:pos="846"/>
        </w:tabs>
        <w:spacing w:after="120" w:line="300" w:lineRule="exact"/>
        <w:ind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 xml:space="preserve">Planen Sie die Antennenhöhe gemäß der BOS Funkrichtlinie nach dem Grundsatz „so niedrig wie möglich, aber so hoch wie nötig“. </w:t>
      </w:r>
    </w:p>
    <w:p w:rsidR="00F411CD" w:rsidRPr="00DC5F2C" w:rsidRDefault="00620C14" w:rsidP="007B78B7">
      <w:pPr>
        <w:pStyle w:val="Textkrper"/>
        <w:numPr>
          <w:ilvl w:val="0"/>
          <w:numId w:val="33"/>
        </w:numPr>
        <w:tabs>
          <w:tab w:val="left" w:pos="846"/>
        </w:tabs>
        <w:spacing w:after="120" w:line="300" w:lineRule="exact"/>
        <w:ind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 xml:space="preserve">Bei Standorten in </w:t>
      </w:r>
      <w:r w:rsidR="006C136E" w:rsidRPr="00DC5F2C">
        <w:rPr>
          <w:rFonts w:cs="Arial"/>
          <w:sz w:val="24"/>
          <w:szCs w:val="24"/>
          <w:lang w:val="de-DE"/>
        </w:rPr>
        <w:t>Grenznähe</w:t>
      </w:r>
      <w:r w:rsidRPr="00DC5F2C">
        <w:rPr>
          <w:rFonts w:cs="Arial"/>
          <w:sz w:val="24"/>
          <w:szCs w:val="24"/>
          <w:lang w:val="de-DE"/>
        </w:rPr>
        <w:t xml:space="preserve"> zu anderen Bundesländer</w:t>
      </w:r>
      <w:r w:rsidR="006C136E" w:rsidRPr="00DC5F2C">
        <w:rPr>
          <w:rFonts w:cs="Arial"/>
          <w:sz w:val="24"/>
          <w:szCs w:val="24"/>
          <w:lang w:val="de-DE"/>
        </w:rPr>
        <w:t xml:space="preserve"> </w:t>
      </w:r>
      <w:r w:rsidR="005C3282" w:rsidRPr="00DC5F2C">
        <w:rPr>
          <w:rFonts w:cs="Arial"/>
          <w:sz w:val="24"/>
          <w:szCs w:val="24"/>
          <w:lang w:val="de-DE"/>
        </w:rPr>
        <w:t xml:space="preserve">und zum Ausland </w:t>
      </w:r>
      <w:r w:rsidR="00DE0639" w:rsidRPr="00DC5F2C">
        <w:rPr>
          <w:rFonts w:cs="Arial"/>
          <w:sz w:val="24"/>
          <w:szCs w:val="24"/>
          <w:lang w:val="de-DE"/>
        </w:rPr>
        <w:t xml:space="preserve">(Richtwert </w:t>
      </w:r>
      <w:r w:rsidR="008C4665" w:rsidRPr="00DC5F2C">
        <w:rPr>
          <w:rFonts w:cs="Arial"/>
          <w:sz w:val="24"/>
          <w:szCs w:val="24"/>
          <w:lang w:val="de-DE"/>
        </w:rPr>
        <w:t xml:space="preserve">         </w:t>
      </w:r>
      <w:r w:rsidR="00DE0639" w:rsidRPr="00DC5F2C">
        <w:rPr>
          <w:rFonts w:cs="Arial"/>
          <w:sz w:val="24"/>
          <w:szCs w:val="24"/>
          <w:lang w:val="de-DE"/>
        </w:rPr>
        <w:t>&lt; 20</w:t>
      </w:r>
      <w:r w:rsidR="008C4665" w:rsidRPr="00DC5F2C">
        <w:rPr>
          <w:rFonts w:cs="Arial"/>
          <w:sz w:val="24"/>
          <w:szCs w:val="24"/>
          <w:lang w:val="de-DE"/>
        </w:rPr>
        <w:t xml:space="preserve"> </w:t>
      </w:r>
      <w:r w:rsidR="00D272B2" w:rsidRPr="00DC5F2C">
        <w:rPr>
          <w:rFonts w:cs="Arial"/>
          <w:sz w:val="24"/>
          <w:szCs w:val="24"/>
          <w:lang w:val="de-DE"/>
        </w:rPr>
        <w:t>k</w:t>
      </w:r>
      <w:r w:rsidR="00DE0639" w:rsidRPr="00DC5F2C">
        <w:rPr>
          <w:rFonts w:cs="Arial"/>
          <w:sz w:val="24"/>
          <w:szCs w:val="24"/>
          <w:lang w:val="de-DE"/>
        </w:rPr>
        <w:t xml:space="preserve">m) </w:t>
      </w:r>
      <w:r w:rsidRPr="00DC5F2C">
        <w:rPr>
          <w:rFonts w:cs="Arial"/>
          <w:sz w:val="24"/>
          <w:szCs w:val="24"/>
          <w:lang w:val="de-DE"/>
        </w:rPr>
        <w:t xml:space="preserve">ist eine Ausrichtung in Richtung des </w:t>
      </w:r>
      <w:r w:rsidR="005C3282" w:rsidRPr="00DC5F2C">
        <w:rPr>
          <w:rFonts w:cs="Arial"/>
          <w:sz w:val="24"/>
          <w:szCs w:val="24"/>
          <w:lang w:val="de-DE"/>
        </w:rPr>
        <w:t xml:space="preserve">angrenzenden </w:t>
      </w:r>
      <w:r w:rsidRPr="00DC5F2C">
        <w:rPr>
          <w:rFonts w:cs="Arial"/>
          <w:sz w:val="24"/>
          <w:szCs w:val="24"/>
          <w:lang w:val="de-DE"/>
        </w:rPr>
        <w:t>Bundeslands</w:t>
      </w:r>
      <w:r w:rsidR="005C3282" w:rsidRPr="00DC5F2C">
        <w:rPr>
          <w:rFonts w:cs="Arial"/>
          <w:sz w:val="24"/>
          <w:szCs w:val="24"/>
          <w:lang w:val="de-DE"/>
        </w:rPr>
        <w:t>/Auslands</w:t>
      </w:r>
      <w:r w:rsidRPr="00DC5F2C">
        <w:rPr>
          <w:rFonts w:cs="Arial"/>
          <w:sz w:val="24"/>
          <w:szCs w:val="24"/>
          <w:lang w:val="de-DE"/>
        </w:rPr>
        <w:t xml:space="preserve"> zu vermeiden. </w:t>
      </w:r>
      <w:r w:rsidR="005C3282" w:rsidRPr="00DC5F2C">
        <w:rPr>
          <w:rFonts w:cs="Arial"/>
          <w:sz w:val="24"/>
          <w:szCs w:val="24"/>
          <w:lang w:val="de-DE"/>
        </w:rPr>
        <w:t xml:space="preserve">Eine Antennenausrichtung </w:t>
      </w:r>
      <w:r w:rsidRPr="00DC5F2C">
        <w:rPr>
          <w:rFonts w:cs="Arial"/>
          <w:sz w:val="24"/>
          <w:szCs w:val="24"/>
          <w:lang w:val="de-DE"/>
        </w:rPr>
        <w:t xml:space="preserve">in Richtung des brandenburgischen Binnenlandes </w:t>
      </w:r>
      <w:r w:rsidR="005C3282" w:rsidRPr="00DC5F2C">
        <w:rPr>
          <w:rFonts w:cs="Arial"/>
          <w:sz w:val="24"/>
          <w:szCs w:val="24"/>
          <w:lang w:val="de-DE"/>
        </w:rPr>
        <w:t>ist zu favorisieren.</w:t>
      </w:r>
    </w:p>
    <w:p w:rsidR="00F411CD" w:rsidRPr="00DC5F2C" w:rsidRDefault="004511BF" w:rsidP="007B78B7">
      <w:pPr>
        <w:pStyle w:val="Textkrper"/>
        <w:numPr>
          <w:ilvl w:val="0"/>
          <w:numId w:val="33"/>
        </w:numPr>
        <w:tabs>
          <w:tab w:val="left" w:pos="846"/>
        </w:tabs>
        <w:spacing w:after="120" w:line="300" w:lineRule="exact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 xml:space="preserve">Verwenden </w:t>
      </w:r>
      <w:r w:rsidR="006C136E" w:rsidRPr="00DC5F2C">
        <w:rPr>
          <w:rFonts w:cs="Arial"/>
          <w:sz w:val="24"/>
          <w:szCs w:val="24"/>
          <w:lang w:val="de-DE"/>
        </w:rPr>
        <w:t xml:space="preserve">Sie keine </w:t>
      </w:r>
      <w:r w:rsidR="00F411CD" w:rsidRPr="00DC5F2C">
        <w:rPr>
          <w:rFonts w:cs="Arial"/>
          <w:sz w:val="24"/>
          <w:szCs w:val="24"/>
          <w:lang w:val="de-DE"/>
        </w:rPr>
        <w:t>Sende- und/oder Empfangsv</w:t>
      </w:r>
      <w:r w:rsidR="006C136E" w:rsidRPr="00DC5F2C">
        <w:rPr>
          <w:rFonts w:cs="Arial"/>
          <w:sz w:val="24"/>
          <w:szCs w:val="24"/>
          <w:lang w:val="de-DE"/>
        </w:rPr>
        <w:t>erstärker.</w:t>
      </w:r>
    </w:p>
    <w:p w:rsidR="00506B0A" w:rsidRPr="00DC5F2C" w:rsidRDefault="006C136E" w:rsidP="007B78B7">
      <w:pPr>
        <w:pStyle w:val="Textkrper"/>
        <w:numPr>
          <w:ilvl w:val="0"/>
          <w:numId w:val="33"/>
        </w:numPr>
        <w:tabs>
          <w:tab w:val="left" w:pos="846"/>
        </w:tabs>
        <w:spacing w:after="120" w:line="300" w:lineRule="exact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Verwendung von geeigneten Koppelnetzwerken zur Zusammenschaltung mehrerer FRT auf eine Antenne</w:t>
      </w:r>
      <w:r w:rsidRPr="00DC5F2C">
        <w:rPr>
          <w:rFonts w:eastAsia="Times New Roman" w:cs="Arial"/>
          <w:sz w:val="24"/>
          <w:szCs w:val="24"/>
          <w:lang w:val="de-DE"/>
        </w:rPr>
        <w:t xml:space="preserve"> </w:t>
      </w:r>
      <w:r w:rsidRPr="00DC5F2C">
        <w:rPr>
          <w:rFonts w:cs="Arial"/>
          <w:sz w:val="24"/>
          <w:szCs w:val="24"/>
          <w:lang w:val="de-DE"/>
        </w:rPr>
        <w:t>(</w:t>
      </w:r>
      <w:r w:rsidR="002061D0" w:rsidRPr="00DC5F2C">
        <w:rPr>
          <w:sz w:val="24"/>
          <w:szCs w:val="24"/>
          <w:lang w:val="de-DE"/>
        </w:rPr>
        <w:t>ETSI EN 300 392-2</w:t>
      </w:r>
      <w:r w:rsidRPr="00DC5F2C">
        <w:rPr>
          <w:rFonts w:cs="Arial"/>
          <w:sz w:val="24"/>
          <w:szCs w:val="24"/>
          <w:lang w:val="de-DE"/>
        </w:rPr>
        <w:t>)</w:t>
      </w:r>
      <w:r w:rsidR="00DE0639" w:rsidRPr="00DC5F2C">
        <w:rPr>
          <w:rFonts w:cs="Arial"/>
          <w:sz w:val="24"/>
          <w:szCs w:val="24"/>
          <w:lang w:val="de-DE"/>
        </w:rPr>
        <w:t>.</w:t>
      </w:r>
    </w:p>
    <w:p w:rsidR="00007B72" w:rsidRPr="00DC5F2C" w:rsidRDefault="002061D0" w:rsidP="007B78B7">
      <w:pPr>
        <w:pStyle w:val="Textkrper"/>
        <w:numPr>
          <w:ilvl w:val="0"/>
          <w:numId w:val="33"/>
        </w:numPr>
        <w:tabs>
          <w:tab w:val="left" w:pos="846"/>
        </w:tabs>
        <w:spacing w:after="120" w:line="300" w:lineRule="exact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D</w:t>
      </w:r>
      <w:r w:rsidR="00A91252" w:rsidRPr="00DC5F2C">
        <w:rPr>
          <w:rFonts w:cs="Arial"/>
          <w:sz w:val="24"/>
          <w:szCs w:val="24"/>
          <w:lang w:val="de-DE"/>
        </w:rPr>
        <w:t xml:space="preserve">ie Verwendung </w:t>
      </w:r>
      <w:r w:rsidR="00CE0F6A" w:rsidRPr="00DC5F2C">
        <w:rPr>
          <w:rFonts w:cs="Arial"/>
          <w:sz w:val="24"/>
          <w:szCs w:val="24"/>
          <w:lang w:val="de-DE"/>
        </w:rPr>
        <w:t xml:space="preserve">einer </w:t>
      </w:r>
      <w:r w:rsidR="00A91252" w:rsidRPr="00DC5F2C">
        <w:rPr>
          <w:rFonts w:cs="Arial"/>
          <w:sz w:val="24"/>
          <w:szCs w:val="24"/>
          <w:lang w:val="de-DE"/>
        </w:rPr>
        <w:t>ortsfeste</w:t>
      </w:r>
      <w:r w:rsidR="00CE0F6A" w:rsidRPr="00DC5F2C">
        <w:rPr>
          <w:rFonts w:cs="Arial"/>
          <w:sz w:val="24"/>
          <w:szCs w:val="24"/>
          <w:lang w:val="de-DE"/>
        </w:rPr>
        <w:t>n</w:t>
      </w:r>
      <w:r w:rsidR="00A91252" w:rsidRPr="00DC5F2C">
        <w:rPr>
          <w:rFonts w:cs="Arial"/>
          <w:sz w:val="24"/>
          <w:szCs w:val="24"/>
          <w:lang w:val="de-DE"/>
        </w:rPr>
        <w:t xml:space="preserve"> Funkanlage </w:t>
      </w:r>
      <w:r w:rsidR="00DE0639" w:rsidRPr="00DC5F2C">
        <w:rPr>
          <w:rFonts w:cs="Arial"/>
          <w:sz w:val="24"/>
          <w:szCs w:val="24"/>
          <w:lang w:val="de-DE"/>
        </w:rPr>
        <w:t>im 1</w:t>
      </w:r>
      <w:r w:rsidR="004362CB" w:rsidRPr="00DC5F2C">
        <w:rPr>
          <w:rFonts w:cs="Arial"/>
          <w:sz w:val="24"/>
          <w:szCs w:val="24"/>
          <w:lang w:val="de-DE"/>
        </w:rPr>
        <w:t xml:space="preserve"> </w:t>
      </w:r>
      <w:r w:rsidR="00DE0639" w:rsidRPr="00DC5F2C">
        <w:rPr>
          <w:rFonts w:cs="Arial"/>
          <w:sz w:val="24"/>
          <w:szCs w:val="24"/>
          <w:lang w:val="de-DE"/>
        </w:rPr>
        <w:t xml:space="preserve">km Umfeld einer </w:t>
      </w:r>
      <w:r w:rsidR="00A91252" w:rsidRPr="00DC5F2C">
        <w:rPr>
          <w:rFonts w:cs="Arial"/>
          <w:sz w:val="24"/>
          <w:szCs w:val="24"/>
          <w:lang w:val="de-DE"/>
        </w:rPr>
        <w:t>Basisstation</w:t>
      </w:r>
      <w:r w:rsidR="00CE0F6A" w:rsidRPr="00DC5F2C">
        <w:rPr>
          <w:rFonts w:cs="Arial"/>
          <w:sz w:val="24"/>
          <w:szCs w:val="24"/>
          <w:lang w:val="de-DE"/>
        </w:rPr>
        <w:t xml:space="preserve"> ist </w:t>
      </w:r>
      <w:r w:rsidR="00A91252" w:rsidRPr="00DC5F2C">
        <w:rPr>
          <w:rFonts w:cs="Arial"/>
          <w:sz w:val="24"/>
          <w:szCs w:val="24"/>
          <w:lang w:val="de-DE"/>
        </w:rPr>
        <w:t xml:space="preserve">ohne Entkopplungsmaßnahmen </w:t>
      </w:r>
      <w:r w:rsidR="00CE0F6A" w:rsidRPr="00DC5F2C">
        <w:rPr>
          <w:rFonts w:cs="Arial"/>
          <w:sz w:val="24"/>
          <w:szCs w:val="24"/>
          <w:lang w:val="de-DE"/>
        </w:rPr>
        <w:t xml:space="preserve">nicht </w:t>
      </w:r>
      <w:r w:rsidR="00A91252" w:rsidRPr="00DC5F2C">
        <w:rPr>
          <w:rFonts w:cs="Arial"/>
          <w:sz w:val="24"/>
          <w:szCs w:val="24"/>
          <w:lang w:val="de-DE"/>
        </w:rPr>
        <w:t>zulässig</w:t>
      </w:r>
      <w:r w:rsidRPr="00DC5F2C">
        <w:rPr>
          <w:rFonts w:cs="Arial"/>
          <w:sz w:val="24"/>
          <w:szCs w:val="24"/>
          <w:lang w:val="de-DE"/>
        </w:rPr>
        <w:t>.</w:t>
      </w:r>
    </w:p>
    <w:p w:rsidR="00007B72" w:rsidRPr="00DC5F2C" w:rsidRDefault="00007B72" w:rsidP="007B78B7">
      <w:pPr>
        <w:pStyle w:val="Textkrper"/>
        <w:numPr>
          <w:ilvl w:val="0"/>
          <w:numId w:val="33"/>
        </w:numPr>
        <w:tabs>
          <w:tab w:val="left" w:pos="846"/>
        </w:tabs>
        <w:spacing w:after="120" w:line="300" w:lineRule="exact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lastRenderedPageBreak/>
        <w:t xml:space="preserve">Berücksichtigen </w:t>
      </w:r>
      <w:r w:rsidR="00BF22E5" w:rsidRPr="00DC5F2C">
        <w:rPr>
          <w:rFonts w:cs="Arial"/>
          <w:sz w:val="24"/>
          <w:szCs w:val="24"/>
          <w:lang w:val="de-DE"/>
        </w:rPr>
        <w:t xml:space="preserve">Sie, </w:t>
      </w:r>
      <w:r w:rsidRPr="00DC5F2C">
        <w:rPr>
          <w:rFonts w:cs="Arial"/>
          <w:sz w:val="24"/>
          <w:szCs w:val="24"/>
          <w:lang w:val="de-DE"/>
        </w:rPr>
        <w:t>das</w:t>
      </w:r>
      <w:r w:rsidR="00BF22E5" w:rsidRPr="00DC5F2C">
        <w:rPr>
          <w:rFonts w:cs="Arial"/>
          <w:sz w:val="24"/>
          <w:szCs w:val="24"/>
          <w:lang w:val="de-DE"/>
        </w:rPr>
        <w:t>s</w:t>
      </w:r>
      <w:r w:rsidRPr="00DC5F2C">
        <w:rPr>
          <w:rFonts w:cs="Arial"/>
          <w:sz w:val="24"/>
          <w:szCs w:val="24"/>
          <w:lang w:val="de-DE"/>
        </w:rPr>
        <w:t xml:space="preserve"> keine Anbinde</w:t>
      </w:r>
      <w:r w:rsidRPr="00DC5F2C">
        <w:rPr>
          <w:rFonts w:ascii="Cambria Math" w:hAnsi="Cambria Math" w:cs="Cambria Math"/>
          <w:sz w:val="24"/>
          <w:szCs w:val="24"/>
          <w:lang w:val="de-DE"/>
        </w:rPr>
        <w:t>‐</w:t>
      </w:r>
      <w:r w:rsidRPr="00DC5F2C">
        <w:rPr>
          <w:rFonts w:cs="Arial"/>
          <w:sz w:val="24"/>
          <w:szCs w:val="24"/>
          <w:lang w:val="de-DE"/>
        </w:rPr>
        <w:t xml:space="preserve">Basisstation </w:t>
      </w:r>
      <w:r w:rsidR="00BF22E5" w:rsidRPr="00DC5F2C">
        <w:rPr>
          <w:rFonts w:cs="Arial"/>
          <w:sz w:val="24"/>
          <w:szCs w:val="24"/>
          <w:lang w:val="de-DE"/>
        </w:rPr>
        <w:t xml:space="preserve">einen </w:t>
      </w:r>
      <w:r w:rsidRPr="00DC5F2C">
        <w:rPr>
          <w:rFonts w:cs="Arial"/>
          <w:sz w:val="24"/>
          <w:szCs w:val="24"/>
          <w:lang w:val="de-DE"/>
        </w:rPr>
        <w:t>besser</w:t>
      </w:r>
      <w:r w:rsidR="00BF22E5" w:rsidRPr="00DC5F2C">
        <w:rPr>
          <w:rFonts w:cs="Arial"/>
          <w:sz w:val="24"/>
          <w:szCs w:val="24"/>
          <w:lang w:val="de-DE"/>
        </w:rPr>
        <w:t>en</w:t>
      </w:r>
      <w:r w:rsidRPr="00DC5F2C">
        <w:rPr>
          <w:rFonts w:cs="Arial"/>
          <w:sz w:val="24"/>
          <w:szCs w:val="24"/>
          <w:lang w:val="de-DE"/>
        </w:rPr>
        <w:t xml:space="preserve"> </w:t>
      </w:r>
      <w:r w:rsidR="00BF22E5" w:rsidRPr="00DC5F2C">
        <w:rPr>
          <w:rFonts w:cs="Arial"/>
          <w:sz w:val="24"/>
          <w:szCs w:val="24"/>
          <w:lang w:val="de-DE"/>
        </w:rPr>
        <w:t xml:space="preserve">Empfangspegel </w:t>
      </w:r>
      <w:r w:rsidR="00CE0F6A" w:rsidRPr="00DC5F2C">
        <w:rPr>
          <w:rFonts w:cs="Arial"/>
          <w:sz w:val="24"/>
          <w:szCs w:val="24"/>
          <w:lang w:val="de-DE"/>
        </w:rPr>
        <w:t xml:space="preserve">von mehr als </w:t>
      </w:r>
      <w:r w:rsidRPr="00DC5F2C">
        <w:rPr>
          <w:rFonts w:ascii="Cambria Math" w:hAnsi="Cambria Math" w:cs="Cambria Math"/>
          <w:sz w:val="24"/>
          <w:szCs w:val="24"/>
          <w:lang w:val="de-DE"/>
        </w:rPr>
        <w:t>‐</w:t>
      </w:r>
      <w:r w:rsidRPr="00DC5F2C">
        <w:rPr>
          <w:rFonts w:cs="Arial"/>
          <w:sz w:val="24"/>
          <w:szCs w:val="24"/>
          <w:lang w:val="de-DE"/>
        </w:rPr>
        <w:t>85 dBm (Richtwe</w:t>
      </w:r>
      <w:r w:rsidR="00BF22E5" w:rsidRPr="00DC5F2C">
        <w:rPr>
          <w:rFonts w:cs="Arial"/>
          <w:sz w:val="24"/>
          <w:szCs w:val="24"/>
          <w:lang w:val="de-DE"/>
        </w:rPr>
        <w:t>rt</w:t>
      </w:r>
      <w:r w:rsidR="00CE0F6A" w:rsidRPr="00DC5F2C">
        <w:rPr>
          <w:rFonts w:cs="Arial"/>
          <w:sz w:val="24"/>
          <w:szCs w:val="24"/>
          <w:lang w:val="de-DE"/>
        </w:rPr>
        <w:t xml:space="preserve"> für die Planung</w:t>
      </w:r>
      <w:r w:rsidR="00BF22E5" w:rsidRPr="00DC5F2C">
        <w:rPr>
          <w:rFonts w:cs="Arial"/>
          <w:sz w:val="24"/>
          <w:szCs w:val="24"/>
          <w:lang w:val="de-DE"/>
        </w:rPr>
        <w:t>) am Endgeräteeingang aufweis</w:t>
      </w:r>
      <w:r w:rsidR="00CE0F6A" w:rsidRPr="00DC5F2C">
        <w:rPr>
          <w:rFonts w:cs="Arial"/>
          <w:sz w:val="24"/>
          <w:szCs w:val="24"/>
          <w:lang w:val="de-DE"/>
        </w:rPr>
        <w:t xml:space="preserve">t. Zusätzliche </w:t>
      </w:r>
      <w:r w:rsidRPr="00DC5F2C">
        <w:rPr>
          <w:rFonts w:cs="Arial"/>
          <w:sz w:val="24"/>
          <w:szCs w:val="24"/>
          <w:lang w:val="de-DE"/>
        </w:rPr>
        <w:t>Maßnahmen</w:t>
      </w:r>
      <w:r w:rsidR="00BF22E5" w:rsidRPr="00DC5F2C">
        <w:rPr>
          <w:rFonts w:cs="Arial"/>
          <w:sz w:val="24"/>
          <w:szCs w:val="24"/>
          <w:lang w:val="de-DE"/>
        </w:rPr>
        <w:t xml:space="preserve"> bei Überschreitung</w:t>
      </w:r>
      <w:r w:rsidR="00CE0F6A" w:rsidRPr="00DC5F2C">
        <w:rPr>
          <w:rFonts w:cs="Arial"/>
          <w:sz w:val="24"/>
          <w:szCs w:val="24"/>
          <w:lang w:val="de-DE"/>
        </w:rPr>
        <w:t xml:space="preserve"> sind einzuplanen (Änderung der Antennenposition, der </w:t>
      </w:r>
      <w:r w:rsidRPr="00DC5F2C">
        <w:rPr>
          <w:rFonts w:cs="Arial"/>
          <w:sz w:val="24"/>
          <w:szCs w:val="24"/>
          <w:lang w:val="de-DE"/>
        </w:rPr>
        <w:t>Antennenhöhe</w:t>
      </w:r>
      <w:r w:rsidR="00CE0F6A" w:rsidRPr="00DC5F2C">
        <w:rPr>
          <w:rFonts w:cs="Arial"/>
          <w:sz w:val="24"/>
          <w:szCs w:val="24"/>
          <w:lang w:val="de-DE"/>
        </w:rPr>
        <w:t xml:space="preserve"> oder der </w:t>
      </w:r>
      <w:r w:rsidRPr="00DC5F2C">
        <w:rPr>
          <w:rFonts w:cs="Arial"/>
          <w:sz w:val="24"/>
          <w:szCs w:val="24"/>
          <w:lang w:val="de-DE"/>
        </w:rPr>
        <w:t xml:space="preserve">Einsatz </w:t>
      </w:r>
      <w:r w:rsidR="00CE0F6A" w:rsidRPr="00DC5F2C">
        <w:rPr>
          <w:rFonts w:cs="Arial"/>
          <w:sz w:val="24"/>
          <w:szCs w:val="24"/>
          <w:lang w:val="de-DE"/>
        </w:rPr>
        <w:t xml:space="preserve">eines </w:t>
      </w:r>
      <w:r w:rsidRPr="00DC5F2C">
        <w:rPr>
          <w:rFonts w:cs="Arial"/>
          <w:sz w:val="24"/>
          <w:szCs w:val="24"/>
          <w:lang w:val="de-DE"/>
        </w:rPr>
        <w:t>Dämpfungsgliede</w:t>
      </w:r>
      <w:r w:rsidR="00CE0F6A" w:rsidRPr="00DC5F2C">
        <w:rPr>
          <w:rFonts w:cs="Arial"/>
          <w:sz w:val="24"/>
          <w:szCs w:val="24"/>
          <w:lang w:val="de-DE"/>
        </w:rPr>
        <w:t>s</w:t>
      </w:r>
      <w:r w:rsidRPr="00DC5F2C">
        <w:rPr>
          <w:rFonts w:cs="Arial"/>
          <w:sz w:val="24"/>
          <w:szCs w:val="24"/>
          <w:lang w:val="de-DE"/>
        </w:rPr>
        <w:t>)</w:t>
      </w:r>
      <w:r w:rsidR="00BF22E5" w:rsidRPr="00DC5F2C">
        <w:rPr>
          <w:rFonts w:cs="Arial"/>
          <w:sz w:val="24"/>
          <w:szCs w:val="24"/>
          <w:lang w:val="de-DE"/>
        </w:rPr>
        <w:t>.</w:t>
      </w:r>
    </w:p>
    <w:p w:rsidR="004362CB" w:rsidRPr="00DC5F2C" w:rsidRDefault="004362CB" w:rsidP="007B78B7">
      <w:pPr>
        <w:pStyle w:val="Textkrper"/>
        <w:tabs>
          <w:tab w:val="left" w:pos="846"/>
        </w:tabs>
        <w:spacing w:after="120" w:line="300" w:lineRule="exact"/>
        <w:ind w:left="1440"/>
        <w:rPr>
          <w:rFonts w:cs="Arial"/>
          <w:sz w:val="24"/>
          <w:szCs w:val="24"/>
          <w:lang w:val="de-DE"/>
        </w:rPr>
      </w:pPr>
    </w:p>
    <w:p w:rsidR="00C14C9A" w:rsidRPr="00DC5F2C" w:rsidRDefault="001C47FA" w:rsidP="007B78B7">
      <w:pPr>
        <w:pStyle w:val="berschrift1"/>
        <w:numPr>
          <w:ilvl w:val="0"/>
          <w:numId w:val="29"/>
        </w:numPr>
        <w:tabs>
          <w:tab w:val="left" w:pos="709"/>
        </w:tabs>
        <w:spacing w:after="120" w:line="300" w:lineRule="exact"/>
        <w:ind w:left="782" w:right="1264" w:hanging="425"/>
        <w:rPr>
          <w:rFonts w:cs="Arial"/>
          <w:lang w:val="de-DE"/>
        </w:rPr>
      </w:pPr>
      <w:bookmarkStart w:id="5" w:name="_Toc9251416"/>
      <w:r w:rsidRPr="00DC5F2C">
        <w:rPr>
          <w:rFonts w:cs="Arial"/>
          <w:lang w:val="de-DE"/>
        </w:rPr>
        <w:t>Vorgaben für den Betrieb</w:t>
      </w:r>
      <w:bookmarkEnd w:id="5"/>
    </w:p>
    <w:p w:rsidR="007E553B" w:rsidRPr="00DC5F2C" w:rsidRDefault="008C0B87" w:rsidP="007B78B7">
      <w:pPr>
        <w:pStyle w:val="Textkrper"/>
        <w:spacing w:after="120" w:line="300" w:lineRule="exact"/>
        <w:ind w:left="720" w:right="108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 xml:space="preserve">Zur Vermeidung von </w:t>
      </w:r>
      <w:r w:rsidR="000D0644" w:rsidRPr="00DC5F2C">
        <w:rPr>
          <w:rFonts w:cs="Arial"/>
          <w:sz w:val="24"/>
          <w:szCs w:val="24"/>
          <w:lang w:val="de-DE"/>
        </w:rPr>
        <w:t>Netzüberlastungen</w:t>
      </w:r>
      <w:r w:rsidR="009D7690" w:rsidRPr="00DC5F2C">
        <w:rPr>
          <w:rFonts w:cs="Arial"/>
          <w:sz w:val="24"/>
          <w:szCs w:val="24"/>
          <w:lang w:val="de-DE"/>
        </w:rPr>
        <w:t xml:space="preserve"> </w:t>
      </w:r>
      <w:r w:rsidRPr="00DC5F2C">
        <w:rPr>
          <w:rFonts w:cs="Arial"/>
          <w:sz w:val="24"/>
          <w:szCs w:val="24"/>
          <w:lang w:val="de-DE"/>
        </w:rPr>
        <w:t>sind nachfolgende</w:t>
      </w:r>
      <w:r w:rsidRPr="00DC5F2C">
        <w:rPr>
          <w:rFonts w:eastAsia="Times New Roman" w:cs="Arial"/>
          <w:sz w:val="24"/>
          <w:szCs w:val="24"/>
          <w:lang w:val="de-DE"/>
        </w:rPr>
        <w:t xml:space="preserve"> </w:t>
      </w:r>
      <w:r w:rsidRPr="00DC5F2C">
        <w:rPr>
          <w:rFonts w:cs="Arial"/>
          <w:sz w:val="24"/>
          <w:szCs w:val="24"/>
          <w:lang w:val="de-DE"/>
        </w:rPr>
        <w:t>Vorgaben beim Betrieb des FRT einzuhalten:</w:t>
      </w:r>
    </w:p>
    <w:p w:rsidR="00A60BFC" w:rsidRPr="00DC5F2C" w:rsidRDefault="004362CB" w:rsidP="007B78B7">
      <w:pPr>
        <w:pStyle w:val="Textkrper"/>
        <w:numPr>
          <w:ilvl w:val="0"/>
          <w:numId w:val="34"/>
        </w:numPr>
        <w:tabs>
          <w:tab w:val="left" w:pos="846"/>
        </w:tabs>
        <w:spacing w:after="120" w:line="300" w:lineRule="exact"/>
        <w:ind w:right="105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A</w:t>
      </w:r>
      <w:r w:rsidR="00A60BFC" w:rsidRPr="00DC5F2C">
        <w:rPr>
          <w:rFonts w:cs="Arial"/>
          <w:sz w:val="24"/>
          <w:szCs w:val="24"/>
          <w:lang w:val="de-DE"/>
        </w:rPr>
        <w:t>m Standort des FRT werden nur die Rufgruppen, welche zur Erfüllung der hoheitlichen Aufgaben erforderlich sind, mitgehört bzw. besprochen.</w:t>
      </w:r>
    </w:p>
    <w:p w:rsidR="007E553B" w:rsidRPr="00DC5F2C" w:rsidRDefault="008C0B87" w:rsidP="007B78B7">
      <w:pPr>
        <w:pStyle w:val="Textkrper"/>
        <w:numPr>
          <w:ilvl w:val="0"/>
          <w:numId w:val="34"/>
        </w:numPr>
        <w:tabs>
          <w:tab w:val="left" w:pos="846"/>
        </w:tabs>
        <w:spacing w:after="120" w:line="300" w:lineRule="exact"/>
        <w:ind w:right="105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 xml:space="preserve">Sprache kann in angemessenem Umfang genutzt werden (Beschränkung der mitgehörten Gruppen auf ein </w:t>
      </w:r>
      <w:r w:rsidR="00B03CA6" w:rsidRPr="00DC5F2C">
        <w:rPr>
          <w:rFonts w:cs="Arial"/>
          <w:sz w:val="24"/>
          <w:szCs w:val="24"/>
          <w:lang w:val="de-DE"/>
        </w:rPr>
        <w:t xml:space="preserve">notwendiges </w:t>
      </w:r>
      <w:r w:rsidRPr="00DC5F2C">
        <w:rPr>
          <w:rFonts w:cs="Arial"/>
          <w:sz w:val="24"/>
          <w:szCs w:val="24"/>
          <w:lang w:val="de-DE"/>
        </w:rPr>
        <w:t xml:space="preserve">Maß). Es </w:t>
      </w:r>
      <w:r w:rsidR="00C8201A" w:rsidRPr="00DC5F2C">
        <w:rPr>
          <w:rFonts w:cs="Arial"/>
          <w:sz w:val="24"/>
          <w:szCs w:val="24"/>
          <w:lang w:val="de-DE"/>
        </w:rPr>
        <w:t xml:space="preserve">ist </w:t>
      </w:r>
      <w:r w:rsidRPr="00DC5F2C">
        <w:rPr>
          <w:rFonts w:cs="Arial"/>
          <w:sz w:val="24"/>
          <w:szCs w:val="24"/>
          <w:lang w:val="de-DE"/>
        </w:rPr>
        <w:t xml:space="preserve">kein Hintergrundgruppenscanning </w:t>
      </w:r>
      <w:r w:rsidR="00C8201A" w:rsidRPr="00DC5F2C">
        <w:rPr>
          <w:rFonts w:cs="Arial"/>
          <w:sz w:val="24"/>
          <w:szCs w:val="24"/>
          <w:lang w:val="de-DE"/>
        </w:rPr>
        <w:t>einzusetzen</w:t>
      </w:r>
      <w:r w:rsidR="004511BF" w:rsidRPr="00DC5F2C">
        <w:rPr>
          <w:rFonts w:cs="Arial"/>
          <w:sz w:val="24"/>
          <w:szCs w:val="24"/>
          <w:lang w:val="de-DE"/>
        </w:rPr>
        <w:t>.</w:t>
      </w:r>
    </w:p>
    <w:p w:rsidR="007E553B" w:rsidRPr="00DC5F2C" w:rsidRDefault="004362CB" w:rsidP="007B78B7">
      <w:pPr>
        <w:pStyle w:val="Textkrper"/>
        <w:numPr>
          <w:ilvl w:val="0"/>
          <w:numId w:val="34"/>
        </w:numPr>
        <w:tabs>
          <w:tab w:val="left" w:pos="846"/>
        </w:tabs>
        <w:spacing w:after="120" w:line="300" w:lineRule="exact"/>
        <w:rPr>
          <w:rFonts w:cs="Arial"/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D</w:t>
      </w:r>
      <w:r w:rsidR="00A60BFC" w:rsidRPr="00DC5F2C">
        <w:rPr>
          <w:rFonts w:cs="Arial"/>
          <w:sz w:val="24"/>
          <w:szCs w:val="24"/>
          <w:lang w:val="de-DE"/>
        </w:rPr>
        <w:t>ie Nutzung SDS basierter Dienste, wie z.</w:t>
      </w:r>
      <w:r w:rsidRPr="00DC5F2C">
        <w:rPr>
          <w:rFonts w:cs="Arial"/>
          <w:sz w:val="24"/>
          <w:szCs w:val="24"/>
          <w:lang w:val="de-DE"/>
        </w:rPr>
        <w:t xml:space="preserve"> </w:t>
      </w:r>
      <w:r w:rsidR="00A60BFC" w:rsidRPr="00DC5F2C">
        <w:rPr>
          <w:rFonts w:cs="Arial"/>
          <w:sz w:val="24"/>
          <w:szCs w:val="24"/>
          <w:lang w:val="de-DE"/>
        </w:rPr>
        <w:t>B. Statusnachrichten</w:t>
      </w:r>
      <w:r w:rsidRPr="00DC5F2C">
        <w:rPr>
          <w:rFonts w:cs="Arial"/>
          <w:sz w:val="24"/>
          <w:szCs w:val="24"/>
          <w:lang w:val="de-DE"/>
        </w:rPr>
        <w:t>,</w:t>
      </w:r>
      <w:r w:rsidR="00A60BFC" w:rsidRPr="00DC5F2C">
        <w:rPr>
          <w:rFonts w:cs="Arial"/>
          <w:sz w:val="24"/>
          <w:szCs w:val="24"/>
          <w:lang w:val="de-DE"/>
        </w:rPr>
        <w:t xml:space="preserve"> ist auf das taktisch notwendige Maß zu beschränken. Der Empfang bzw. die Abfrage von Positionsdaten in automatisierter Form ist nicht zulässig.</w:t>
      </w:r>
    </w:p>
    <w:p w:rsidR="007E553B" w:rsidRPr="00DC5F2C" w:rsidRDefault="004362CB" w:rsidP="007B78B7">
      <w:pPr>
        <w:pStyle w:val="Textkrper"/>
        <w:numPr>
          <w:ilvl w:val="0"/>
          <w:numId w:val="34"/>
        </w:numPr>
        <w:tabs>
          <w:tab w:val="left" w:pos="846"/>
        </w:tabs>
        <w:spacing w:after="120" w:line="300" w:lineRule="exact"/>
        <w:ind w:right="106"/>
        <w:rPr>
          <w:sz w:val="24"/>
          <w:szCs w:val="24"/>
          <w:lang w:val="de-DE"/>
        </w:rPr>
      </w:pPr>
      <w:r w:rsidRPr="00DC5F2C">
        <w:rPr>
          <w:rFonts w:cs="Arial"/>
          <w:sz w:val="24"/>
          <w:szCs w:val="24"/>
          <w:lang w:val="de-DE"/>
        </w:rPr>
        <w:t>D</w:t>
      </w:r>
      <w:r w:rsidR="008C0B87" w:rsidRPr="00DC5F2C">
        <w:rPr>
          <w:rFonts w:cs="Arial"/>
          <w:sz w:val="24"/>
          <w:szCs w:val="24"/>
          <w:lang w:val="de-DE"/>
        </w:rPr>
        <w:t>ie Nutzung weiterer Dienste ist grundsätzlich untersagt, um eine negative Beeinträchtigung des</w:t>
      </w:r>
      <w:r w:rsidR="008C0B87" w:rsidRPr="00DC5F2C">
        <w:rPr>
          <w:rFonts w:eastAsia="Times New Roman" w:cs="Arial"/>
          <w:sz w:val="24"/>
          <w:szCs w:val="24"/>
          <w:lang w:val="de-DE"/>
        </w:rPr>
        <w:t xml:space="preserve"> </w:t>
      </w:r>
      <w:r w:rsidR="008C0B87" w:rsidRPr="00DC5F2C">
        <w:rPr>
          <w:rFonts w:cs="Arial"/>
          <w:sz w:val="24"/>
          <w:szCs w:val="24"/>
          <w:lang w:val="de-DE"/>
        </w:rPr>
        <w:t>Digitalfunks BOS für alle Nutzer zu vermeiden. Anlassbezogene Maßnahmen, wie z.</w:t>
      </w:r>
      <w:r w:rsidRPr="00DC5F2C">
        <w:rPr>
          <w:rFonts w:cs="Arial"/>
          <w:sz w:val="24"/>
          <w:szCs w:val="24"/>
          <w:lang w:val="de-DE"/>
        </w:rPr>
        <w:t xml:space="preserve"> </w:t>
      </w:r>
      <w:r w:rsidR="008C0B87" w:rsidRPr="00DC5F2C">
        <w:rPr>
          <w:rFonts w:cs="Arial"/>
          <w:sz w:val="24"/>
          <w:szCs w:val="24"/>
          <w:lang w:val="de-DE"/>
        </w:rPr>
        <w:t>B. Statusauswertung bei</w:t>
      </w:r>
      <w:r w:rsidR="008C0B87" w:rsidRPr="00DC5F2C">
        <w:rPr>
          <w:rFonts w:eastAsia="Times New Roman" w:cs="Arial"/>
          <w:sz w:val="24"/>
          <w:szCs w:val="24"/>
          <w:lang w:val="de-DE"/>
        </w:rPr>
        <w:t xml:space="preserve"> </w:t>
      </w:r>
      <w:r w:rsidR="008C0B87" w:rsidRPr="00DC5F2C">
        <w:rPr>
          <w:rFonts w:cs="Arial"/>
          <w:sz w:val="24"/>
          <w:szCs w:val="24"/>
          <w:lang w:val="de-DE"/>
        </w:rPr>
        <w:t>Großveranstaltungen/S</w:t>
      </w:r>
      <w:r w:rsidR="008C0B87" w:rsidRPr="00DC5F2C">
        <w:rPr>
          <w:sz w:val="24"/>
          <w:szCs w:val="24"/>
          <w:lang w:val="de-DE"/>
        </w:rPr>
        <w:t xml:space="preserve">onderlagen, sind mit der </w:t>
      </w:r>
      <w:r w:rsidR="009A1A35" w:rsidRPr="00DC5F2C">
        <w:rPr>
          <w:sz w:val="24"/>
          <w:szCs w:val="24"/>
          <w:lang w:val="de-DE"/>
        </w:rPr>
        <w:t>ASBB</w:t>
      </w:r>
      <w:r w:rsidR="008C0B87" w:rsidRPr="00DC5F2C">
        <w:rPr>
          <w:sz w:val="24"/>
          <w:szCs w:val="24"/>
          <w:lang w:val="de-DE"/>
        </w:rPr>
        <w:t xml:space="preserve"> abzustim</w:t>
      </w:r>
      <w:r w:rsidR="008A101F" w:rsidRPr="00DC5F2C">
        <w:rPr>
          <w:sz w:val="24"/>
          <w:szCs w:val="24"/>
          <w:lang w:val="de-DE"/>
        </w:rPr>
        <w:t>men.</w:t>
      </w:r>
    </w:p>
    <w:p w:rsidR="00C14C9A" w:rsidRPr="00DC5F2C" w:rsidRDefault="00C14C9A" w:rsidP="007B78B7">
      <w:pPr>
        <w:spacing w:after="120" w:line="300" w:lineRule="exact"/>
        <w:rPr>
          <w:rFonts w:ascii="Arial Narrow" w:hAnsi="Arial Narrow" w:cs="Arial"/>
          <w:lang w:val="de-DE"/>
        </w:rPr>
      </w:pPr>
    </w:p>
    <w:p w:rsidR="006B0287" w:rsidRPr="00DC5F2C" w:rsidRDefault="006B0287" w:rsidP="007B78B7">
      <w:pPr>
        <w:pStyle w:val="berschrift1"/>
        <w:numPr>
          <w:ilvl w:val="0"/>
          <w:numId w:val="29"/>
        </w:numPr>
        <w:tabs>
          <w:tab w:val="left" w:pos="704"/>
        </w:tabs>
        <w:spacing w:after="120" w:line="300" w:lineRule="exact"/>
        <w:ind w:left="782" w:right="1264" w:hanging="425"/>
        <w:rPr>
          <w:rFonts w:cs="Arial"/>
          <w:lang w:val="de-DE"/>
        </w:rPr>
      </w:pPr>
      <w:bookmarkStart w:id="6" w:name="_Toc9251417"/>
      <w:r w:rsidRPr="00DC5F2C">
        <w:rPr>
          <w:rFonts w:cs="Arial"/>
          <w:lang w:val="de-DE"/>
        </w:rPr>
        <w:t>Anlagen und Hinweise</w:t>
      </w:r>
      <w:r w:rsidR="00DE0639" w:rsidRPr="00DC5F2C">
        <w:rPr>
          <w:rFonts w:cs="Arial"/>
          <w:lang w:val="de-DE"/>
        </w:rPr>
        <w:t xml:space="preserve"> zum Leitfaden</w:t>
      </w:r>
      <w:bookmarkEnd w:id="6"/>
      <w:r w:rsidR="00DE0639" w:rsidRPr="00DC5F2C">
        <w:rPr>
          <w:rFonts w:cs="Arial"/>
          <w:lang w:val="de-DE"/>
        </w:rPr>
        <w:t xml:space="preserve"> </w:t>
      </w:r>
    </w:p>
    <w:p w:rsidR="003F5F72" w:rsidRPr="00DC5F2C" w:rsidRDefault="00836256" w:rsidP="007B78B7">
      <w:pPr>
        <w:pStyle w:val="Listenabsatz"/>
        <w:spacing w:after="120" w:line="300" w:lineRule="exact"/>
        <w:ind w:left="720"/>
        <w:rPr>
          <w:rFonts w:ascii="Arial Narrow" w:eastAsia="Arial Narrow" w:hAnsi="Arial Narrow" w:cs="Arial"/>
          <w:sz w:val="24"/>
          <w:szCs w:val="24"/>
          <w:lang w:val="de-DE"/>
        </w:rPr>
      </w:pPr>
      <w:bookmarkStart w:id="7" w:name="_Toc500488206"/>
      <w:bookmarkStart w:id="8" w:name="_Toc500496983"/>
      <w:bookmarkStart w:id="9" w:name="_Toc500497063"/>
      <w:r w:rsidRPr="00DC5F2C">
        <w:rPr>
          <w:rFonts w:ascii="Arial Narrow" w:eastAsia="Arial Narrow" w:hAnsi="Arial Narrow" w:cs="Arial"/>
          <w:sz w:val="24"/>
          <w:szCs w:val="24"/>
          <w:lang w:val="de-DE"/>
        </w:rPr>
        <w:t xml:space="preserve">Ansprechpartner sowie alle Formulare, Anlagen und Hinweisblätter werden in der jeweils gültigen Version auf der Internetseite </w:t>
      </w:r>
      <w:r w:rsidRPr="00DC5F2C">
        <w:rPr>
          <w:rFonts w:ascii="Arial Narrow" w:eastAsia="Arial Narrow" w:hAnsi="Arial Narrow" w:cs="Arial"/>
          <w:color w:val="0000FF"/>
          <w:sz w:val="24"/>
          <w:szCs w:val="24"/>
          <w:lang w:val="de-DE"/>
        </w:rPr>
        <w:t xml:space="preserve">www.digitalfunk-brandenburg.de </w:t>
      </w:r>
      <w:r w:rsidRPr="00DC5F2C">
        <w:rPr>
          <w:rFonts w:ascii="Arial Narrow" w:eastAsia="Arial Narrow" w:hAnsi="Arial Narrow" w:cs="Arial"/>
          <w:sz w:val="24"/>
          <w:szCs w:val="24"/>
          <w:lang w:val="de-DE"/>
        </w:rPr>
        <w:t>zum Download bereitgestellt.</w:t>
      </w:r>
      <w:bookmarkEnd w:id="7"/>
      <w:bookmarkEnd w:id="8"/>
      <w:bookmarkEnd w:id="9"/>
      <w:r w:rsidR="005D6565" w:rsidRPr="00DC5F2C">
        <w:rPr>
          <w:rFonts w:ascii="Arial Narrow" w:eastAsia="Arial Narrow" w:hAnsi="Arial Narrow" w:cs="Arial"/>
          <w:sz w:val="24"/>
          <w:szCs w:val="24"/>
          <w:lang w:val="de-DE"/>
        </w:rPr>
        <w:t xml:space="preserve"> </w:t>
      </w:r>
    </w:p>
    <w:p w:rsidR="004362CB" w:rsidRPr="00DC5F2C" w:rsidRDefault="004362CB" w:rsidP="007B78B7">
      <w:pPr>
        <w:pStyle w:val="Listenabsatz"/>
        <w:spacing w:after="120" w:line="300" w:lineRule="exact"/>
        <w:ind w:left="720"/>
        <w:rPr>
          <w:rFonts w:ascii="Arial Narrow" w:eastAsia="Arial Narrow" w:hAnsi="Arial Narrow" w:cs="Arial"/>
          <w:bCs/>
          <w:sz w:val="24"/>
          <w:szCs w:val="24"/>
          <w:lang w:val="de-DE"/>
        </w:rPr>
      </w:pPr>
      <w:bookmarkStart w:id="10" w:name="_Toc500488207"/>
      <w:bookmarkStart w:id="11" w:name="_Toc500496984"/>
      <w:bookmarkStart w:id="12" w:name="_Toc500497064"/>
      <w:bookmarkStart w:id="13" w:name="_Toc496261439"/>
      <w:bookmarkStart w:id="14" w:name="_Toc496262972"/>
      <w:bookmarkStart w:id="15" w:name="_Toc496261437"/>
      <w:bookmarkStart w:id="16" w:name="_Toc496262970"/>
    </w:p>
    <w:p w:rsidR="00735ACC" w:rsidRPr="00DC5F2C" w:rsidRDefault="00D37DC1" w:rsidP="007B78B7">
      <w:pPr>
        <w:pStyle w:val="Listenabsatz"/>
        <w:spacing w:after="120" w:line="300" w:lineRule="exact"/>
        <w:ind w:left="720"/>
        <w:rPr>
          <w:rFonts w:ascii="Arial Narrow" w:eastAsia="Arial Narrow" w:hAnsi="Arial Narrow" w:cs="Arial"/>
          <w:bCs/>
          <w:sz w:val="24"/>
          <w:szCs w:val="24"/>
          <w:lang w:val="de-DE"/>
        </w:rPr>
      </w:pPr>
      <w:r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 xml:space="preserve">Anlage </w:t>
      </w:r>
      <w:r w:rsidR="007C432F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>1</w:t>
      </w:r>
      <w:r w:rsidR="00735ACC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ab/>
      </w:r>
      <w:bookmarkStart w:id="17" w:name="_Toc500488208"/>
      <w:bookmarkStart w:id="18" w:name="_Toc500496985"/>
      <w:bookmarkStart w:id="19" w:name="_Toc500497065"/>
      <w:bookmarkEnd w:id="10"/>
      <w:bookmarkEnd w:id="11"/>
      <w:bookmarkEnd w:id="12"/>
      <w:r w:rsidR="00AD4C26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>An</w:t>
      </w:r>
      <w:r w:rsidR="000E0269">
        <w:rPr>
          <w:rFonts w:ascii="Arial Narrow" w:eastAsia="Arial Narrow" w:hAnsi="Arial Narrow" w:cs="Arial"/>
          <w:bCs/>
          <w:sz w:val="24"/>
          <w:szCs w:val="24"/>
          <w:lang w:val="de-DE"/>
        </w:rPr>
        <w:t>-/Ab</w:t>
      </w:r>
      <w:r w:rsidR="00AD4C26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>meldung einer ortsfest</w:t>
      </w:r>
      <w:r w:rsidR="00345E79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 xml:space="preserve">en Funkanlage Digitalfunk BOS </w:t>
      </w:r>
    </w:p>
    <w:p w:rsidR="007C432F" w:rsidRPr="00DC5F2C" w:rsidRDefault="00D37DC1" w:rsidP="007B78B7">
      <w:pPr>
        <w:pStyle w:val="Listenabsatz"/>
        <w:spacing w:after="120" w:line="300" w:lineRule="exact"/>
        <w:ind w:left="720"/>
        <w:rPr>
          <w:rFonts w:ascii="Arial Narrow" w:eastAsia="Arial Narrow" w:hAnsi="Arial Narrow" w:cs="Arial"/>
          <w:bCs/>
          <w:sz w:val="24"/>
          <w:szCs w:val="24"/>
          <w:lang w:val="de-DE"/>
        </w:rPr>
      </w:pPr>
      <w:bookmarkStart w:id="20" w:name="_Toc500488209"/>
      <w:bookmarkStart w:id="21" w:name="_Toc500496986"/>
      <w:bookmarkStart w:id="22" w:name="_Toc500497066"/>
      <w:bookmarkEnd w:id="17"/>
      <w:bookmarkEnd w:id="18"/>
      <w:bookmarkEnd w:id="19"/>
      <w:r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 xml:space="preserve">Anlage </w:t>
      </w:r>
      <w:r w:rsidR="007C432F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>2</w:t>
      </w:r>
      <w:r w:rsidR="00735ACC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ab/>
      </w:r>
      <w:r w:rsidR="00345E79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>Ausfüllhilfe zur An</w:t>
      </w:r>
      <w:r w:rsidR="007574D9">
        <w:rPr>
          <w:rFonts w:ascii="Arial Narrow" w:eastAsia="Arial Narrow" w:hAnsi="Arial Narrow" w:cs="Arial"/>
          <w:bCs/>
          <w:sz w:val="24"/>
          <w:szCs w:val="24"/>
          <w:lang w:val="de-DE"/>
        </w:rPr>
        <w:t>-/Ab</w:t>
      </w:r>
      <w:r w:rsidR="00345E79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 xml:space="preserve">meldung einer ortsfesten Funkanlage Digitalfunk BOS </w:t>
      </w:r>
      <w:bookmarkEnd w:id="13"/>
      <w:bookmarkEnd w:id="14"/>
      <w:bookmarkEnd w:id="20"/>
      <w:bookmarkEnd w:id="21"/>
      <w:bookmarkEnd w:id="22"/>
    </w:p>
    <w:p w:rsidR="007C432F" w:rsidRPr="00DC5F2C" w:rsidRDefault="00D37DC1" w:rsidP="000E0269">
      <w:pPr>
        <w:pStyle w:val="Listenabsatz"/>
        <w:spacing w:after="120" w:line="300" w:lineRule="exact"/>
        <w:ind w:left="720"/>
        <w:rPr>
          <w:rFonts w:ascii="Arial Narrow" w:hAnsi="Arial Narrow" w:cs="Arial"/>
          <w:b/>
          <w:sz w:val="24"/>
          <w:szCs w:val="24"/>
          <w:lang w:val="de-DE"/>
        </w:rPr>
      </w:pPr>
      <w:bookmarkStart w:id="23" w:name="_Toc496261440"/>
      <w:bookmarkStart w:id="24" w:name="_Toc496262973"/>
      <w:bookmarkStart w:id="25" w:name="_Toc500488210"/>
      <w:bookmarkStart w:id="26" w:name="_Toc500496987"/>
      <w:bookmarkStart w:id="27" w:name="_Toc500497067"/>
      <w:r w:rsidRPr="00DC5F2C">
        <w:rPr>
          <w:rFonts w:ascii="Arial Narrow" w:hAnsi="Arial Narrow" w:cs="Arial"/>
          <w:sz w:val="24"/>
          <w:szCs w:val="24"/>
          <w:lang w:val="de-DE"/>
        </w:rPr>
        <w:t xml:space="preserve">Anlage </w:t>
      </w:r>
      <w:r w:rsidR="007C432F" w:rsidRPr="00DC5F2C">
        <w:rPr>
          <w:rFonts w:ascii="Arial Narrow" w:hAnsi="Arial Narrow" w:cs="Arial"/>
          <w:sz w:val="24"/>
          <w:szCs w:val="24"/>
          <w:lang w:val="de-DE"/>
        </w:rPr>
        <w:t>3</w:t>
      </w:r>
      <w:r w:rsidR="00735ACC" w:rsidRPr="00DC5F2C">
        <w:rPr>
          <w:rFonts w:ascii="Arial Narrow" w:hAnsi="Arial Narrow" w:cs="Arial"/>
          <w:sz w:val="24"/>
          <w:szCs w:val="24"/>
          <w:lang w:val="de-DE"/>
        </w:rPr>
        <w:tab/>
      </w:r>
      <w:bookmarkEnd w:id="23"/>
      <w:bookmarkEnd w:id="24"/>
      <w:r w:rsidR="004879EA" w:rsidRPr="00DC5F2C">
        <w:rPr>
          <w:rFonts w:ascii="Arial Narrow" w:hAnsi="Arial Narrow" w:cs="Arial"/>
          <w:sz w:val="24"/>
          <w:szCs w:val="24"/>
          <w:lang w:val="de-DE"/>
        </w:rPr>
        <w:t>Antennen-Bilddokumentation</w:t>
      </w:r>
      <w:bookmarkEnd w:id="25"/>
      <w:bookmarkEnd w:id="26"/>
      <w:bookmarkEnd w:id="27"/>
    </w:p>
    <w:p w:rsidR="00245B23" w:rsidRPr="00DC5F2C" w:rsidRDefault="00D37DC1" w:rsidP="000E0269">
      <w:pPr>
        <w:pStyle w:val="Listenabsatz"/>
        <w:spacing w:after="120" w:line="300" w:lineRule="exact"/>
        <w:ind w:left="720"/>
        <w:rPr>
          <w:rFonts w:ascii="Arial Narrow" w:eastAsia="Arial Narrow" w:hAnsi="Arial Narrow" w:cs="Arial"/>
          <w:bCs/>
          <w:sz w:val="24"/>
          <w:szCs w:val="24"/>
          <w:lang w:val="de-DE"/>
        </w:rPr>
      </w:pPr>
      <w:bookmarkStart w:id="28" w:name="_Toc500488211"/>
      <w:bookmarkStart w:id="29" w:name="_Toc500496988"/>
      <w:bookmarkStart w:id="30" w:name="_Toc500497068"/>
      <w:r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>Anlage 4</w:t>
      </w:r>
      <w:r w:rsidR="00735ACC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ab/>
      </w:r>
      <w:r w:rsidR="00310C15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>Hinweise</w:t>
      </w:r>
      <w:r w:rsidR="000E0269">
        <w:rPr>
          <w:rFonts w:ascii="Arial Narrow" w:eastAsia="Arial Narrow" w:hAnsi="Arial Narrow" w:cs="Arial"/>
          <w:bCs/>
          <w:sz w:val="24"/>
          <w:szCs w:val="24"/>
          <w:lang w:val="de-DE"/>
        </w:rPr>
        <w:t xml:space="preserve"> der BDBOS </w:t>
      </w:r>
      <w:r w:rsidR="00310C15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>für Errichter von ortsfesten Funkanlage</w:t>
      </w:r>
      <w:bookmarkEnd w:id="15"/>
      <w:bookmarkEnd w:id="16"/>
      <w:bookmarkEnd w:id="28"/>
      <w:bookmarkEnd w:id="29"/>
      <w:bookmarkEnd w:id="30"/>
      <w:r w:rsidR="000E0269">
        <w:rPr>
          <w:rFonts w:ascii="Arial Narrow" w:eastAsia="Arial Narrow" w:hAnsi="Arial Narrow" w:cs="Arial"/>
          <w:bCs/>
          <w:sz w:val="24"/>
          <w:szCs w:val="24"/>
          <w:lang w:val="de-DE"/>
        </w:rPr>
        <w:t>n</w:t>
      </w:r>
    </w:p>
    <w:p w:rsidR="007C432F" w:rsidRPr="00DC5F2C" w:rsidRDefault="00D37DC1" w:rsidP="007B78B7">
      <w:pPr>
        <w:pStyle w:val="Listenabsatz"/>
        <w:spacing w:after="120" w:line="300" w:lineRule="exact"/>
        <w:ind w:left="720"/>
        <w:rPr>
          <w:rFonts w:ascii="Arial Narrow" w:eastAsia="Arial Narrow" w:hAnsi="Arial Narrow" w:cs="Arial"/>
          <w:bCs/>
          <w:sz w:val="24"/>
          <w:szCs w:val="24"/>
          <w:lang w:val="de-DE"/>
        </w:rPr>
      </w:pPr>
      <w:bookmarkStart w:id="31" w:name="_Toc496261441"/>
      <w:bookmarkStart w:id="32" w:name="_Toc496262974"/>
      <w:bookmarkStart w:id="33" w:name="_Toc500488213"/>
      <w:bookmarkStart w:id="34" w:name="_Toc500496990"/>
      <w:bookmarkStart w:id="35" w:name="_Toc500497070"/>
      <w:r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 xml:space="preserve">Anlage </w:t>
      </w:r>
      <w:r w:rsidR="007C432F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>5</w:t>
      </w:r>
      <w:r w:rsidR="00345E79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ab/>
      </w:r>
      <w:r w:rsidR="003F5F72" w:rsidRPr="00DC5F2C">
        <w:rPr>
          <w:rFonts w:ascii="Arial Narrow" w:eastAsia="Arial Narrow" w:hAnsi="Arial Narrow" w:cs="Arial"/>
          <w:bCs/>
          <w:sz w:val="24"/>
          <w:szCs w:val="24"/>
          <w:lang w:val="de-DE"/>
        </w:rPr>
        <w:t>Bestimmung des RSSI-Wertes am HRT und MRT</w:t>
      </w:r>
      <w:bookmarkEnd w:id="31"/>
      <w:bookmarkEnd w:id="32"/>
      <w:bookmarkEnd w:id="33"/>
      <w:bookmarkEnd w:id="34"/>
      <w:bookmarkEnd w:id="35"/>
    </w:p>
    <w:sectPr w:rsidR="007C432F" w:rsidRPr="00DC5F2C" w:rsidSect="00DC5F2C">
      <w:headerReference w:type="even" r:id="rId10"/>
      <w:headerReference w:type="default" r:id="rId11"/>
      <w:footerReference w:type="default" r:id="rId12"/>
      <w:headerReference w:type="first" r:id="rId13"/>
      <w:pgSz w:w="11900" w:h="16840" w:code="9"/>
      <w:pgMar w:top="1985" w:right="1134" w:bottom="1418" w:left="1247" w:header="62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87" w:rsidRDefault="006B0287">
      <w:r>
        <w:separator/>
      </w:r>
    </w:p>
  </w:endnote>
  <w:endnote w:type="continuationSeparator" w:id="0">
    <w:p w:rsidR="006B0287" w:rsidRDefault="006B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EB" w:rsidRPr="00FC7FEB" w:rsidRDefault="006A486A" w:rsidP="00FC7FEB">
    <w:pPr>
      <w:pStyle w:val="Funotentext"/>
      <w:spacing w:line="200" w:lineRule="exact"/>
      <w:rPr>
        <w:rFonts w:ascii="Arial Narrow" w:hAnsi="Arial Narrow"/>
        <w:lang w:val="de-DE"/>
      </w:rPr>
    </w:pPr>
    <w:r>
      <w:rPr>
        <w:rFonts w:ascii="Arial Narrow" w:hAnsi="Arial Narrow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B65F8D" wp14:editId="747C7A50">
              <wp:simplePos x="0" y="0"/>
              <wp:positionH relativeFrom="column">
                <wp:posOffset>1905</wp:posOffset>
              </wp:positionH>
              <wp:positionV relativeFrom="paragraph">
                <wp:posOffset>-92710</wp:posOffset>
              </wp:positionV>
              <wp:extent cx="2533650" cy="0"/>
              <wp:effectExtent l="0" t="0" r="1905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743626" id="Gerade Verbindung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7.3pt" to="199.6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2DuAEAAMQDAAAOAAAAZHJzL2Uyb0RvYy54bWysU01v2zAMvQ/YfxB0X+ykaDEYcXposV6K&#10;LtjXXZGoWIC+QKmx8+9HKYk7bAWKDbvIoshH8j3S69vJWXYATCb4ni8XLWfgZVDG73v+/dunDx85&#10;S1l4JWzw0PMjJH67ef9uPcYOVmEIVgEySuJTN8aeDznHrmmSHMCJtAgRPDl1QCcymbhvFIqRsjvb&#10;rNr2phkDqohBQkr0en9y8k3NrzXI/FnrBJnZnlNvuZ5Yz105m81adHsUcTDy3Ib4hy6cMJ6Kzqnu&#10;RRbsGc0fqZyRGFLQeSGDa4LWRkLlQGyW7W9svg4iQuVC4qQ4y5T+X1r5dNgiM4pmR/J44WhGD4BC&#10;AfsBuDNePfs9Ix8JNcbUUfyd3+LZSnGLhfWk0ZUv8WFTFfc4iwtTZpIeV9dXVzfXVERefM0LMGLK&#10;DxAcK5eeW+MLb9GJw2PKVIxCLyFklEZOpestHy2UYOu/gCYuVGxZ0XWL4M4iOwiav5ASfF4WKpSv&#10;RheYNtbOwPZt4Dm+QKFu2N+AZ0StHHyewc74gK9Vz9OlZX2Kvyhw4l0k2AV1rEOp0tCqVIbntS67&#10;+Ktd4S8/3+YnAAAA//8DAFBLAwQUAAYACAAAACEATpbjl98AAAAIAQAADwAAAGRycy9kb3ducmV2&#10;LnhtbEyP3UrDQBCF74W+wzKCN9Juan9oYzalFUovVMTGB9hmxyQ0OxuymzT16R1B0Ms553DmO8lm&#10;sLXosfWVIwXTSQQCKXemokLBR7Yfr0D4oMno2hEquKKHTTq6SXRs3IXesT+GQnAJ+VgrKENoYil9&#10;XqLVfuIaJPY+XWt14LMtpGn1hcttLR+iaCmtrog/lLrBpxLz87GzCg77HT4vrl0xN4tDdt9nL69f&#10;byul7m6H7SOIgEP4C8MPPqNDykwn15HxolYw45yC8XS+BMH2bL1m5fSryDSR/wek3wAAAP//AwBQ&#10;SwECLQAUAAYACAAAACEAtoM4kv4AAADhAQAAEwAAAAAAAAAAAAAAAAAAAAAAW0NvbnRlbnRfVHlw&#10;ZXNdLnhtbFBLAQItABQABgAIAAAAIQA4/SH/1gAAAJQBAAALAAAAAAAAAAAAAAAAAC8BAABfcmVs&#10;cy8ucmVsc1BLAQItABQABgAIAAAAIQBMi92DuAEAAMQDAAAOAAAAAAAAAAAAAAAAAC4CAABkcnMv&#10;ZTJvRG9jLnhtbFBLAQItABQABgAIAAAAIQBOluOX3wAAAAgBAAAPAAAAAAAAAAAAAAAAABIEAABk&#10;cnMvZG93bnJldi54bWxQSwUGAAAAAAQABADzAAAAHgUAAAAA&#10;" strokecolor="#4579b8 [3044]"/>
          </w:pict>
        </mc:Fallback>
      </mc:AlternateContent>
    </w:r>
    <w:r w:rsidR="00FC7FEB" w:rsidRPr="00FC7FEB">
      <w:rPr>
        <w:rFonts w:ascii="Arial Narrow" w:hAnsi="Arial Narrow"/>
        <w:lang w:val="de-DE"/>
      </w:rPr>
      <w:t>Leitfaden Anmeldung, Installation und Betrieb von FRT</w:t>
    </w:r>
    <w:r w:rsidR="00FC7FEB">
      <w:rPr>
        <w:rFonts w:ascii="Arial Narrow" w:hAnsi="Arial Narrow"/>
        <w:lang w:val="de-DE"/>
      </w:rPr>
      <w:tab/>
    </w:r>
    <w:r w:rsidR="00FC7FEB">
      <w:rPr>
        <w:rFonts w:ascii="Arial Narrow" w:hAnsi="Arial Narrow"/>
        <w:lang w:val="de-DE"/>
      </w:rPr>
      <w:tab/>
    </w:r>
    <w:r w:rsidR="00FC7FEB">
      <w:rPr>
        <w:rFonts w:ascii="Arial Narrow" w:hAnsi="Arial Narrow"/>
        <w:lang w:val="de-DE"/>
      </w:rPr>
      <w:tab/>
    </w:r>
    <w:r w:rsidR="00FC7FEB">
      <w:rPr>
        <w:rFonts w:ascii="Arial Narrow" w:hAnsi="Arial Narrow"/>
        <w:lang w:val="de-DE"/>
      </w:rPr>
      <w:tab/>
    </w:r>
    <w:r w:rsidR="00FC7FEB">
      <w:rPr>
        <w:rFonts w:ascii="Arial Narrow" w:hAnsi="Arial Narrow"/>
        <w:lang w:val="de-DE"/>
      </w:rPr>
      <w:tab/>
    </w:r>
    <w:r w:rsidR="00FC7FEB">
      <w:rPr>
        <w:rFonts w:ascii="Arial Narrow" w:hAnsi="Arial Narrow"/>
        <w:lang w:val="de-DE"/>
      </w:rPr>
      <w:tab/>
      <w:t xml:space="preserve">              </w:t>
    </w:r>
    <w:r w:rsidR="00FC7FEB" w:rsidRPr="00FC7FEB">
      <w:rPr>
        <w:rFonts w:ascii="Arial Narrow" w:hAnsi="Arial Narrow"/>
        <w:lang w:val="de-DE"/>
      </w:rPr>
      <w:t xml:space="preserve">Seite </w:t>
    </w:r>
    <w:r w:rsidR="00FC7FEB" w:rsidRPr="00FC7FEB">
      <w:rPr>
        <w:rFonts w:ascii="Arial Narrow" w:hAnsi="Arial Narrow"/>
        <w:b/>
        <w:bCs/>
      </w:rPr>
      <w:fldChar w:fldCharType="begin"/>
    </w:r>
    <w:r w:rsidR="00FC7FEB" w:rsidRPr="00FC7FEB">
      <w:rPr>
        <w:rFonts w:ascii="Arial Narrow" w:hAnsi="Arial Narrow"/>
        <w:b/>
        <w:bCs/>
        <w:lang w:val="de-DE"/>
      </w:rPr>
      <w:instrText>PAGE</w:instrText>
    </w:r>
    <w:r w:rsidR="00FC7FEB" w:rsidRPr="00FC7FEB">
      <w:rPr>
        <w:rFonts w:ascii="Arial Narrow" w:hAnsi="Arial Narrow"/>
        <w:b/>
        <w:bCs/>
      </w:rPr>
      <w:fldChar w:fldCharType="separate"/>
    </w:r>
    <w:r w:rsidR="004D0BE1">
      <w:rPr>
        <w:rFonts w:ascii="Arial Narrow" w:hAnsi="Arial Narrow"/>
        <w:b/>
        <w:bCs/>
        <w:noProof/>
        <w:lang w:val="de-DE"/>
      </w:rPr>
      <w:t>5</w:t>
    </w:r>
    <w:r w:rsidR="00FC7FEB" w:rsidRPr="00FC7FEB">
      <w:rPr>
        <w:rFonts w:ascii="Arial Narrow" w:hAnsi="Arial Narrow"/>
      </w:rPr>
      <w:fldChar w:fldCharType="end"/>
    </w:r>
    <w:r w:rsidR="00FC7FEB" w:rsidRPr="00FC7FEB">
      <w:rPr>
        <w:rFonts w:ascii="Arial Narrow" w:hAnsi="Arial Narrow"/>
        <w:lang w:val="de-DE"/>
      </w:rPr>
      <w:t xml:space="preserve"> von </w:t>
    </w:r>
    <w:r w:rsidR="00FC7FEB" w:rsidRPr="00FC7FEB">
      <w:rPr>
        <w:rFonts w:ascii="Arial Narrow" w:hAnsi="Arial Narrow"/>
        <w:b/>
        <w:bCs/>
      </w:rPr>
      <w:fldChar w:fldCharType="begin"/>
    </w:r>
    <w:r w:rsidR="00FC7FEB" w:rsidRPr="00FC7FEB">
      <w:rPr>
        <w:rFonts w:ascii="Arial Narrow" w:hAnsi="Arial Narrow"/>
        <w:b/>
        <w:bCs/>
        <w:lang w:val="de-DE"/>
      </w:rPr>
      <w:instrText>NUMPAGES</w:instrText>
    </w:r>
    <w:r w:rsidR="00FC7FEB" w:rsidRPr="00FC7FEB">
      <w:rPr>
        <w:rFonts w:ascii="Arial Narrow" w:hAnsi="Arial Narrow"/>
        <w:b/>
        <w:bCs/>
      </w:rPr>
      <w:fldChar w:fldCharType="separate"/>
    </w:r>
    <w:r w:rsidR="004D0BE1">
      <w:rPr>
        <w:rFonts w:ascii="Arial Narrow" w:hAnsi="Arial Narrow"/>
        <w:b/>
        <w:bCs/>
        <w:noProof/>
        <w:lang w:val="de-DE"/>
      </w:rPr>
      <w:t>5</w:t>
    </w:r>
    <w:r w:rsidR="00FC7FEB" w:rsidRPr="00FC7FEB">
      <w:rPr>
        <w:rFonts w:ascii="Arial Narrow" w:hAnsi="Arial Narrow"/>
      </w:rPr>
      <w:fldChar w:fldCharType="end"/>
    </w:r>
    <w:r w:rsidR="00FC7FEB" w:rsidRPr="00FC7FEB">
      <w:rPr>
        <w:rFonts w:ascii="Arial Narrow" w:hAnsi="Arial Narrow"/>
        <w:b/>
        <w:bCs/>
        <w:sz w:val="16"/>
        <w:szCs w:val="16"/>
        <w:lang w:val="de-DE"/>
      </w:rPr>
      <w:t xml:space="preserve">     </w:t>
    </w:r>
  </w:p>
  <w:p w:rsidR="006A486A" w:rsidRPr="00FC7FEB" w:rsidRDefault="00FC7FEB" w:rsidP="000E77B8">
    <w:pPr>
      <w:pStyle w:val="Funotentext"/>
      <w:spacing w:before="60" w:line="200" w:lineRule="exact"/>
      <w:rPr>
        <w:rFonts w:ascii="Arial Narrow" w:hAnsi="Arial Narrow"/>
        <w:lang w:val="de-DE"/>
      </w:rPr>
    </w:pPr>
    <w:r w:rsidRPr="00FC7FEB">
      <w:rPr>
        <w:rFonts w:ascii="Arial Narrow" w:hAnsi="Arial Narrow"/>
        <w:lang w:val="de-DE"/>
      </w:rPr>
      <w:t>Stand: 0</w:t>
    </w:r>
    <w:r w:rsidR="006A486A">
      <w:rPr>
        <w:rFonts w:ascii="Arial Narrow" w:hAnsi="Arial Narrow"/>
        <w:lang w:val="de-DE"/>
      </w:rPr>
      <w:t>5</w:t>
    </w:r>
    <w:r w:rsidRPr="00FC7FEB">
      <w:rPr>
        <w:rFonts w:ascii="Arial Narrow" w:hAnsi="Arial Narrow"/>
        <w:lang w:val="de-DE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87" w:rsidRDefault="006B0287">
      <w:r>
        <w:separator/>
      </w:r>
    </w:p>
  </w:footnote>
  <w:footnote w:type="continuationSeparator" w:id="0">
    <w:p w:rsidR="006B0287" w:rsidRDefault="006B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8E" w:rsidRDefault="002926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E8" w:rsidRDefault="007574D9" w:rsidP="00F92BE8">
    <w:pPr>
      <w:pStyle w:val="berschrift3"/>
      <w:spacing w:line="280" w:lineRule="exact"/>
      <w:ind w:firstLine="0"/>
    </w:pPr>
    <w:r w:rsidRPr="00CC7A42">
      <w:rPr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122CFEB0" wp14:editId="63336E9E">
          <wp:simplePos x="0" y="0"/>
          <wp:positionH relativeFrom="margin">
            <wp:align>right</wp:align>
          </wp:positionH>
          <wp:positionV relativeFrom="page">
            <wp:posOffset>252095</wp:posOffset>
          </wp:positionV>
          <wp:extent cx="1634400" cy="518400"/>
          <wp:effectExtent l="0" t="0" r="4445" b="0"/>
          <wp:wrapTight wrapText="left">
            <wp:wrapPolygon edited="0">
              <wp:start x="0" y="0"/>
              <wp:lineTo x="0" y="20647"/>
              <wp:lineTo x="21407" y="20647"/>
              <wp:lineTo x="21407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1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112A722" wp14:editId="03A2A8A9">
          <wp:simplePos x="0" y="0"/>
          <wp:positionH relativeFrom="margin">
            <wp:posOffset>44450</wp:posOffset>
          </wp:positionH>
          <wp:positionV relativeFrom="page">
            <wp:posOffset>252095</wp:posOffset>
          </wp:positionV>
          <wp:extent cx="2361600" cy="630000"/>
          <wp:effectExtent l="0" t="0" r="635" b="0"/>
          <wp:wrapTight wrapText="bothSides">
            <wp:wrapPolygon edited="0">
              <wp:start x="0" y="0"/>
              <wp:lineTo x="0" y="20903"/>
              <wp:lineTo x="21432" y="20903"/>
              <wp:lineTo x="21432" y="0"/>
              <wp:lineTo x="0" y="0"/>
            </wp:wrapPolygon>
          </wp:wrapTight>
          <wp:docPr id="2" name="Bild 2" descr="2012-11-05_Logo_ZD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-11-05_Logo_ZDP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9ED" w:rsidRDefault="007939ED" w:rsidP="00F92BE8">
    <w:pPr>
      <w:pStyle w:val="berschrift3"/>
      <w:tabs>
        <w:tab w:val="left" w:pos="8590"/>
      </w:tabs>
      <w:spacing w:before="120" w:line="280" w:lineRule="exact"/>
      <w:ind w:firstLine="0"/>
      <w:rPr>
        <w:b/>
      </w:rPr>
    </w:pPr>
  </w:p>
  <w:p w:rsidR="007939ED" w:rsidRPr="007574D9" w:rsidRDefault="007574D9" w:rsidP="007574D9">
    <w:pPr>
      <w:pStyle w:val="berschrift3"/>
      <w:tabs>
        <w:tab w:val="left" w:pos="8590"/>
      </w:tabs>
      <w:spacing w:before="120" w:line="280" w:lineRule="exact"/>
      <w:ind w:firstLine="1440"/>
      <w:rPr>
        <w:rFonts w:asciiTheme="minorHAnsi" w:hAnsiTheme="minorHAnsi"/>
        <w:b/>
        <w:sz w:val="20"/>
        <w:szCs w:val="20"/>
      </w:rPr>
    </w:pPr>
    <w:r w:rsidRPr="007574D9">
      <w:rPr>
        <w:rFonts w:asciiTheme="minorHAnsi" w:hAnsiTheme="minorHAnsi"/>
        <w:b/>
        <w:noProof/>
        <w:color w:val="auto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439D4841" wp14:editId="03E9B15F">
          <wp:simplePos x="0" y="0"/>
          <wp:positionH relativeFrom="column">
            <wp:posOffset>4928870</wp:posOffset>
          </wp:positionH>
          <wp:positionV relativeFrom="paragraph">
            <wp:posOffset>49530</wp:posOffset>
          </wp:positionV>
          <wp:extent cx="1108710" cy="327025"/>
          <wp:effectExtent l="0" t="0" r="0" b="0"/>
          <wp:wrapTight wrapText="bothSides">
            <wp:wrapPolygon edited="0">
              <wp:start x="0" y="0"/>
              <wp:lineTo x="0" y="20132"/>
              <wp:lineTo x="8165" y="20132"/>
              <wp:lineTo x="20784" y="16357"/>
              <wp:lineTo x="20784" y="1258"/>
              <wp:lineTo x="8165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9ED" w:rsidRPr="007574D9">
      <w:rPr>
        <w:rFonts w:asciiTheme="minorHAnsi" w:hAnsiTheme="minorHAnsi"/>
        <w:b/>
        <w:color w:val="auto"/>
        <w:sz w:val="20"/>
        <w:szCs w:val="20"/>
      </w:rPr>
      <w:t>Bereich Informationstechnik</w:t>
    </w:r>
  </w:p>
  <w:p w:rsidR="00666F0E" w:rsidRDefault="00666F0E" w:rsidP="00F92BE8">
    <w:pPr>
      <w:pStyle w:val="berschrift3"/>
      <w:tabs>
        <w:tab w:val="left" w:pos="8590"/>
      </w:tabs>
      <w:spacing w:before="120" w:line="280" w:lineRule="exact"/>
      <w:ind w:firstLine="0"/>
      <w:rPr>
        <w:b/>
      </w:rPr>
    </w:pPr>
  </w:p>
  <w:p w:rsidR="006B0287" w:rsidRPr="00F92BE8" w:rsidRDefault="00F92BE8" w:rsidP="00F92BE8">
    <w:pPr>
      <w:pStyle w:val="berschrift3"/>
      <w:tabs>
        <w:tab w:val="left" w:pos="8590"/>
      </w:tabs>
      <w:spacing w:before="120" w:line="280" w:lineRule="exact"/>
      <w:ind w:firstLine="0"/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8E" w:rsidRDefault="002926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48A"/>
    <w:multiLevelType w:val="hybridMultilevel"/>
    <w:tmpl w:val="C204B152"/>
    <w:lvl w:ilvl="0" w:tplc="CDDE3E0C">
      <w:numFmt w:val="bullet"/>
      <w:lvlText w:val="-"/>
      <w:lvlJc w:val="left"/>
      <w:pPr>
        <w:ind w:left="496" w:hanging="360"/>
      </w:pPr>
      <w:rPr>
        <w:rFonts w:ascii="Arial Narrow" w:eastAsia="Arial Narrow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 w15:restartNumberingAfterBreak="0">
    <w:nsid w:val="0A120672"/>
    <w:multiLevelType w:val="hybridMultilevel"/>
    <w:tmpl w:val="06122D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423F5"/>
    <w:multiLevelType w:val="hybridMultilevel"/>
    <w:tmpl w:val="AF7EE338"/>
    <w:lvl w:ilvl="0" w:tplc="BF56EF2A">
      <w:numFmt w:val="bullet"/>
      <w:lvlText w:val="-"/>
      <w:lvlJc w:val="left"/>
      <w:pPr>
        <w:ind w:left="502" w:hanging="360"/>
      </w:pPr>
      <w:rPr>
        <w:rFonts w:ascii="Arial Narrow" w:eastAsia="Arial Narrow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95624F3"/>
    <w:multiLevelType w:val="hybridMultilevel"/>
    <w:tmpl w:val="76A6513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514EC9"/>
    <w:multiLevelType w:val="multilevel"/>
    <w:tmpl w:val="5628BBC2"/>
    <w:lvl w:ilvl="0">
      <w:start w:val="1"/>
      <w:numFmt w:val="decimal"/>
      <w:lvlText w:val="%1"/>
      <w:lvlJc w:val="left"/>
      <w:pPr>
        <w:ind w:hanging="567"/>
      </w:pPr>
      <w:rPr>
        <w:rFonts w:ascii="Arial Narrow" w:eastAsia="Arial Narrow" w:hAnsi="Arial Narrow" w:hint="default"/>
        <w:b/>
        <w:bCs/>
        <w:color w:val="005DA8"/>
        <w:sz w:val="28"/>
        <w:szCs w:val="28"/>
      </w:rPr>
    </w:lvl>
    <w:lvl w:ilvl="1">
      <w:start w:val="1"/>
      <w:numFmt w:val="decimal"/>
      <w:lvlText w:val="%1.%2"/>
      <w:lvlJc w:val="left"/>
      <w:pPr>
        <w:ind w:hanging="737"/>
      </w:pPr>
      <w:rPr>
        <w:rFonts w:ascii="Arial Narrow" w:eastAsia="Arial Narrow" w:hAnsi="Arial Narrow" w:hint="default"/>
        <w:b/>
        <w:bCs/>
        <w:color w:val="005DA8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hanging="348"/>
      </w:pPr>
      <w:rPr>
        <w:rFonts w:ascii="Arial Narrow" w:eastAsia="Arial Narrow" w:hAnsi="Arial Narro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2CA4C40"/>
    <w:multiLevelType w:val="hybridMultilevel"/>
    <w:tmpl w:val="F1B0ADD2"/>
    <w:lvl w:ilvl="0" w:tplc="04070003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231F0CED"/>
    <w:multiLevelType w:val="hybridMultilevel"/>
    <w:tmpl w:val="49BE7B2C"/>
    <w:lvl w:ilvl="0" w:tplc="0407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B6E2910A">
      <w:numFmt w:val="bullet"/>
      <w:lvlText w:val=""/>
      <w:lvlJc w:val="left"/>
      <w:pPr>
        <w:ind w:left="1216" w:hanging="360"/>
      </w:pPr>
      <w:rPr>
        <w:rFonts w:ascii="Wingdings" w:eastAsia="Arial Narrow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7" w15:restartNumberingAfterBreak="0">
    <w:nsid w:val="233843B1"/>
    <w:multiLevelType w:val="hybridMultilevel"/>
    <w:tmpl w:val="6E2AD85A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77A35"/>
    <w:multiLevelType w:val="hybridMultilevel"/>
    <w:tmpl w:val="61A0BCAE"/>
    <w:lvl w:ilvl="0" w:tplc="A74202A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24D96092"/>
    <w:multiLevelType w:val="hybridMultilevel"/>
    <w:tmpl w:val="3A763D98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B9706F"/>
    <w:multiLevelType w:val="hybridMultilevel"/>
    <w:tmpl w:val="66F2B0E4"/>
    <w:lvl w:ilvl="0" w:tplc="90C8CCEC">
      <w:start w:val="1"/>
      <w:numFmt w:val="decimal"/>
      <w:lvlText w:val="%1."/>
      <w:lvlJc w:val="left"/>
      <w:pPr>
        <w:ind w:hanging="708"/>
      </w:pPr>
      <w:rPr>
        <w:rFonts w:ascii="Arial" w:eastAsia="Arial" w:hAnsi="Arial" w:hint="default"/>
        <w:w w:val="99"/>
        <w:sz w:val="22"/>
        <w:szCs w:val="22"/>
      </w:rPr>
    </w:lvl>
    <w:lvl w:ilvl="1" w:tplc="0992A9B4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99"/>
        <w:sz w:val="22"/>
        <w:szCs w:val="22"/>
      </w:rPr>
    </w:lvl>
    <w:lvl w:ilvl="2" w:tplc="CB04FE26">
      <w:start w:val="1"/>
      <w:numFmt w:val="bullet"/>
      <w:lvlText w:val="•"/>
      <w:lvlJc w:val="left"/>
      <w:rPr>
        <w:rFonts w:hint="default"/>
      </w:rPr>
    </w:lvl>
    <w:lvl w:ilvl="3" w:tplc="B4A0DE44">
      <w:start w:val="1"/>
      <w:numFmt w:val="bullet"/>
      <w:lvlText w:val="•"/>
      <w:lvlJc w:val="left"/>
      <w:rPr>
        <w:rFonts w:hint="default"/>
      </w:rPr>
    </w:lvl>
    <w:lvl w:ilvl="4" w:tplc="5A3641FE">
      <w:start w:val="1"/>
      <w:numFmt w:val="bullet"/>
      <w:lvlText w:val="•"/>
      <w:lvlJc w:val="left"/>
      <w:rPr>
        <w:rFonts w:hint="default"/>
      </w:rPr>
    </w:lvl>
    <w:lvl w:ilvl="5" w:tplc="2376C662">
      <w:start w:val="1"/>
      <w:numFmt w:val="bullet"/>
      <w:lvlText w:val="•"/>
      <w:lvlJc w:val="left"/>
      <w:rPr>
        <w:rFonts w:hint="default"/>
      </w:rPr>
    </w:lvl>
    <w:lvl w:ilvl="6" w:tplc="1C2291D8">
      <w:start w:val="1"/>
      <w:numFmt w:val="bullet"/>
      <w:lvlText w:val="•"/>
      <w:lvlJc w:val="left"/>
      <w:rPr>
        <w:rFonts w:hint="default"/>
      </w:rPr>
    </w:lvl>
    <w:lvl w:ilvl="7" w:tplc="7BCCD132">
      <w:start w:val="1"/>
      <w:numFmt w:val="bullet"/>
      <w:lvlText w:val="•"/>
      <w:lvlJc w:val="left"/>
      <w:rPr>
        <w:rFonts w:hint="default"/>
      </w:rPr>
    </w:lvl>
    <w:lvl w:ilvl="8" w:tplc="E40AF10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5CA6DFC"/>
    <w:multiLevelType w:val="hybridMultilevel"/>
    <w:tmpl w:val="56B00C6C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2B43709B"/>
    <w:multiLevelType w:val="hybridMultilevel"/>
    <w:tmpl w:val="63BEC832"/>
    <w:lvl w:ilvl="0" w:tplc="0407000F">
      <w:start w:val="1"/>
      <w:numFmt w:val="decimal"/>
      <w:lvlText w:val="%1."/>
      <w:lvlJc w:val="left"/>
      <w:pPr>
        <w:ind w:left="857" w:hanging="360"/>
      </w:p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3" w15:restartNumberingAfterBreak="0">
    <w:nsid w:val="2E76317B"/>
    <w:multiLevelType w:val="hybridMultilevel"/>
    <w:tmpl w:val="E48A29A0"/>
    <w:lvl w:ilvl="0" w:tplc="97FAC3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B19E1"/>
    <w:multiLevelType w:val="hybridMultilevel"/>
    <w:tmpl w:val="00FAA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33622"/>
    <w:multiLevelType w:val="hybridMultilevel"/>
    <w:tmpl w:val="A1F22888"/>
    <w:lvl w:ilvl="0" w:tplc="0407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BC408C"/>
    <w:multiLevelType w:val="hybridMultilevel"/>
    <w:tmpl w:val="EBF6FC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A521A8"/>
    <w:multiLevelType w:val="hybridMultilevel"/>
    <w:tmpl w:val="D0ACE060"/>
    <w:lvl w:ilvl="0" w:tplc="0407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 w15:restartNumberingAfterBreak="0">
    <w:nsid w:val="463F2720"/>
    <w:multiLevelType w:val="hybridMultilevel"/>
    <w:tmpl w:val="107E00F4"/>
    <w:lvl w:ilvl="0" w:tplc="E1CE3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91CA0"/>
    <w:multiLevelType w:val="hybridMultilevel"/>
    <w:tmpl w:val="BB346CCC"/>
    <w:lvl w:ilvl="0" w:tplc="00C6160A">
      <w:numFmt w:val="bullet"/>
      <w:lvlText w:val="-"/>
      <w:lvlJc w:val="left"/>
      <w:pPr>
        <w:ind w:left="632" w:hanging="360"/>
      </w:pPr>
      <w:rPr>
        <w:rFonts w:ascii="Arial Narrow" w:eastAsia="Arial Narrow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0" w15:restartNumberingAfterBreak="0">
    <w:nsid w:val="522C2936"/>
    <w:multiLevelType w:val="hybridMultilevel"/>
    <w:tmpl w:val="58EE00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41427"/>
    <w:multiLevelType w:val="hybridMultilevel"/>
    <w:tmpl w:val="A670989A"/>
    <w:lvl w:ilvl="0" w:tplc="C9C895A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82A37"/>
    <w:multiLevelType w:val="hybridMultilevel"/>
    <w:tmpl w:val="788ABB4A"/>
    <w:lvl w:ilvl="0" w:tplc="04070003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 w15:restartNumberingAfterBreak="0">
    <w:nsid w:val="616D6CCC"/>
    <w:multiLevelType w:val="hybridMultilevel"/>
    <w:tmpl w:val="BB308FA4"/>
    <w:lvl w:ilvl="0" w:tplc="00C6160A">
      <w:numFmt w:val="bullet"/>
      <w:lvlText w:val="-"/>
      <w:lvlJc w:val="left"/>
      <w:pPr>
        <w:ind w:left="496" w:hanging="360"/>
      </w:pPr>
      <w:rPr>
        <w:rFonts w:ascii="Arial Narrow" w:eastAsia="Arial Narrow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4" w15:restartNumberingAfterBreak="0">
    <w:nsid w:val="7391442E"/>
    <w:multiLevelType w:val="multilevel"/>
    <w:tmpl w:val="F726071E"/>
    <w:lvl w:ilvl="0">
      <w:start w:val="1"/>
      <w:numFmt w:val="decimal"/>
      <w:lvlText w:val="%1"/>
      <w:lvlJc w:val="left"/>
      <w:pPr>
        <w:ind w:hanging="567"/>
      </w:pPr>
      <w:rPr>
        <w:rFonts w:ascii="Arial Narrow" w:eastAsia="Arial Narrow" w:hAnsi="Arial Narrow" w:hint="default"/>
        <w:b/>
        <w:bCs/>
        <w:color w:val="0000FF"/>
        <w:sz w:val="28"/>
        <w:szCs w:val="28"/>
      </w:rPr>
    </w:lvl>
    <w:lvl w:ilvl="1">
      <w:start w:val="1"/>
      <w:numFmt w:val="decimal"/>
      <w:lvlText w:val="%1.%2"/>
      <w:lvlJc w:val="left"/>
      <w:pPr>
        <w:ind w:hanging="737"/>
      </w:pPr>
      <w:rPr>
        <w:rFonts w:ascii="Arial Narrow" w:eastAsia="Arial Narrow" w:hAnsi="Arial Narrow" w:hint="default"/>
        <w:b/>
        <w:bCs/>
        <w:color w:val="0000FF"/>
        <w:spacing w:val="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hanging="348"/>
      </w:pPr>
      <w:rPr>
        <w:rFonts w:ascii="Arial Narrow" w:eastAsia="Arial Narrow" w:hAnsi="Arial Narro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7B06291"/>
    <w:multiLevelType w:val="hybridMultilevel"/>
    <w:tmpl w:val="4E045116"/>
    <w:lvl w:ilvl="0" w:tplc="09C891CC">
      <w:start w:val="1"/>
      <w:numFmt w:val="bullet"/>
      <w:lvlText w:val="•"/>
      <w:lvlJc w:val="left"/>
      <w:pPr>
        <w:ind w:hanging="348"/>
      </w:pPr>
      <w:rPr>
        <w:rFonts w:ascii="Arial Narrow" w:eastAsia="Arial Narrow" w:hAnsi="Arial Narrow" w:hint="default"/>
        <w:sz w:val="22"/>
        <w:szCs w:val="22"/>
      </w:rPr>
    </w:lvl>
    <w:lvl w:ilvl="1" w:tplc="A9EA13B2">
      <w:start w:val="1"/>
      <w:numFmt w:val="bullet"/>
      <w:lvlText w:val="o"/>
      <w:lvlJc w:val="left"/>
      <w:pPr>
        <w:ind w:hanging="341"/>
      </w:pPr>
      <w:rPr>
        <w:rFonts w:ascii="Courier New" w:eastAsia="Courier New" w:hAnsi="Courier New" w:hint="default"/>
        <w:sz w:val="22"/>
        <w:szCs w:val="22"/>
      </w:rPr>
    </w:lvl>
    <w:lvl w:ilvl="2" w:tplc="DA800132">
      <w:start w:val="1"/>
      <w:numFmt w:val="bullet"/>
      <w:lvlText w:val="•"/>
      <w:lvlJc w:val="left"/>
      <w:rPr>
        <w:rFonts w:hint="default"/>
      </w:rPr>
    </w:lvl>
    <w:lvl w:ilvl="3" w:tplc="2EA6E700">
      <w:start w:val="1"/>
      <w:numFmt w:val="bullet"/>
      <w:lvlText w:val="•"/>
      <w:lvlJc w:val="left"/>
      <w:rPr>
        <w:rFonts w:hint="default"/>
      </w:rPr>
    </w:lvl>
    <w:lvl w:ilvl="4" w:tplc="97B6BCFA">
      <w:start w:val="1"/>
      <w:numFmt w:val="bullet"/>
      <w:lvlText w:val="•"/>
      <w:lvlJc w:val="left"/>
      <w:rPr>
        <w:rFonts w:hint="default"/>
      </w:rPr>
    </w:lvl>
    <w:lvl w:ilvl="5" w:tplc="5EA0A1DC">
      <w:start w:val="1"/>
      <w:numFmt w:val="bullet"/>
      <w:lvlText w:val="•"/>
      <w:lvlJc w:val="left"/>
      <w:rPr>
        <w:rFonts w:hint="default"/>
      </w:rPr>
    </w:lvl>
    <w:lvl w:ilvl="6" w:tplc="0D2CB0D6">
      <w:start w:val="1"/>
      <w:numFmt w:val="bullet"/>
      <w:lvlText w:val="•"/>
      <w:lvlJc w:val="left"/>
      <w:rPr>
        <w:rFonts w:hint="default"/>
      </w:rPr>
    </w:lvl>
    <w:lvl w:ilvl="7" w:tplc="8DB85EEC">
      <w:start w:val="1"/>
      <w:numFmt w:val="bullet"/>
      <w:lvlText w:val="•"/>
      <w:lvlJc w:val="left"/>
      <w:rPr>
        <w:rFonts w:hint="default"/>
      </w:rPr>
    </w:lvl>
    <w:lvl w:ilvl="8" w:tplc="1A2C5CE2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8BA505D"/>
    <w:multiLevelType w:val="multilevel"/>
    <w:tmpl w:val="9266F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27" w15:restartNumberingAfterBreak="0">
    <w:nsid w:val="79837455"/>
    <w:multiLevelType w:val="hybridMultilevel"/>
    <w:tmpl w:val="486E0108"/>
    <w:lvl w:ilvl="0" w:tplc="C998638E">
      <w:start w:val="1"/>
      <w:numFmt w:val="bullet"/>
      <w:lvlText w:val="•"/>
      <w:lvlJc w:val="left"/>
      <w:pPr>
        <w:ind w:hanging="348"/>
      </w:pPr>
      <w:rPr>
        <w:rFonts w:ascii="Arial Narrow" w:eastAsia="Arial Narrow" w:hAnsi="Arial Narrow" w:hint="default"/>
        <w:sz w:val="22"/>
        <w:szCs w:val="22"/>
      </w:rPr>
    </w:lvl>
    <w:lvl w:ilvl="1" w:tplc="B37C3298">
      <w:start w:val="1"/>
      <w:numFmt w:val="bullet"/>
      <w:lvlText w:val="•"/>
      <w:lvlJc w:val="left"/>
      <w:rPr>
        <w:rFonts w:hint="default"/>
      </w:rPr>
    </w:lvl>
    <w:lvl w:ilvl="2" w:tplc="7EFE6106">
      <w:start w:val="1"/>
      <w:numFmt w:val="bullet"/>
      <w:lvlText w:val="•"/>
      <w:lvlJc w:val="left"/>
      <w:rPr>
        <w:rFonts w:hint="default"/>
      </w:rPr>
    </w:lvl>
    <w:lvl w:ilvl="3" w:tplc="867A7DE2">
      <w:start w:val="1"/>
      <w:numFmt w:val="bullet"/>
      <w:lvlText w:val="•"/>
      <w:lvlJc w:val="left"/>
      <w:rPr>
        <w:rFonts w:hint="default"/>
      </w:rPr>
    </w:lvl>
    <w:lvl w:ilvl="4" w:tplc="AEDEF720">
      <w:start w:val="1"/>
      <w:numFmt w:val="bullet"/>
      <w:lvlText w:val="•"/>
      <w:lvlJc w:val="left"/>
      <w:rPr>
        <w:rFonts w:hint="default"/>
      </w:rPr>
    </w:lvl>
    <w:lvl w:ilvl="5" w:tplc="26667ACA">
      <w:start w:val="1"/>
      <w:numFmt w:val="bullet"/>
      <w:lvlText w:val="•"/>
      <w:lvlJc w:val="left"/>
      <w:rPr>
        <w:rFonts w:hint="default"/>
      </w:rPr>
    </w:lvl>
    <w:lvl w:ilvl="6" w:tplc="1C08E61C">
      <w:start w:val="1"/>
      <w:numFmt w:val="bullet"/>
      <w:lvlText w:val="•"/>
      <w:lvlJc w:val="left"/>
      <w:rPr>
        <w:rFonts w:hint="default"/>
      </w:rPr>
    </w:lvl>
    <w:lvl w:ilvl="7" w:tplc="437C60F0">
      <w:start w:val="1"/>
      <w:numFmt w:val="bullet"/>
      <w:lvlText w:val="•"/>
      <w:lvlJc w:val="left"/>
      <w:rPr>
        <w:rFonts w:hint="default"/>
      </w:rPr>
    </w:lvl>
    <w:lvl w:ilvl="8" w:tplc="721CFA3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B1F3869"/>
    <w:multiLevelType w:val="hybridMultilevel"/>
    <w:tmpl w:val="F8405D46"/>
    <w:lvl w:ilvl="0" w:tplc="0407000F">
      <w:start w:val="1"/>
      <w:numFmt w:val="decimal"/>
      <w:lvlText w:val="%1."/>
      <w:lvlJc w:val="left"/>
      <w:pPr>
        <w:ind w:left="857" w:hanging="360"/>
      </w:p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9" w15:restartNumberingAfterBreak="0">
    <w:nsid w:val="7BDF5E91"/>
    <w:multiLevelType w:val="multilevel"/>
    <w:tmpl w:val="7FF68D92"/>
    <w:lvl w:ilvl="0">
      <w:start w:val="1"/>
      <w:numFmt w:val="decimal"/>
      <w:lvlText w:val="%1"/>
      <w:lvlJc w:val="left"/>
      <w:pPr>
        <w:ind w:hanging="567"/>
      </w:pPr>
      <w:rPr>
        <w:rFonts w:ascii="Arial Narrow" w:eastAsia="Arial Narrow" w:hAnsi="Arial Narrow" w:hint="default"/>
        <w:b/>
        <w:bCs/>
        <w:color w:val="005DA8"/>
        <w:sz w:val="28"/>
        <w:szCs w:val="28"/>
      </w:rPr>
    </w:lvl>
    <w:lvl w:ilvl="1">
      <w:start w:val="1"/>
      <w:numFmt w:val="decimal"/>
      <w:lvlText w:val="%1.%2"/>
      <w:lvlJc w:val="left"/>
      <w:pPr>
        <w:ind w:hanging="737"/>
      </w:pPr>
      <w:rPr>
        <w:rFonts w:ascii="Arial Narrow" w:eastAsia="Arial Narrow" w:hAnsi="Arial Narrow" w:hint="default"/>
        <w:b/>
        <w:bCs/>
        <w:color w:val="005DA8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hanging="348"/>
      </w:pPr>
      <w:rPr>
        <w:rFonts w:ascii="Arial Narrow" w:eastAsia="Arial Narrow" w:hAnsi="Arial Narro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F718A6"/>
    <w:multiLevelType w:val="hybridMultilevel"/>
    <w:tmpl w:val="7A7A095E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 w15:restartNumberingAfterBreak="0">
    <w:nsid w:val="7CA64F31"/>
    <w:multiLevelType w:val="multilevel"/>
    <w:tmpl w:val="98E890E8"/>
    <w:lvl w:ilvl="0">
      <w:start w:val="1"/>
      <w:numFmt w:val="decimal"/>
      <w:lvlText w:val="%1"/>
      <w:lvlJc w:val="left"/>
      <w:pPr>
        <w:ind w:hanging="795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795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D767133"/>
    <w:multiLevelType w:val="hybridMultilevel"/>
    <w:tmpl w:val="071E6F92"/>
    <w:lvl w:ilvl="0" w:tplc="D638BFB4">
      <w:start w:val="1"/>
      <w:numFmt w:val="decimal"/>
      <w:lvlText w:val="%1."/>
      <w:lvlJc w:val="left"/>
      <w:pPr>
        <w:ind w:hanging="708"/>
      </w:pPr>
      <w:rPr>
        <w:rFonts w:ascii="Arial" w:eastAsia="Arial" w:hAnsi="Arial" w:hint="default"/>
        <w:w w:val="99"/>
        <w:sz w:val="22"/>
        <w:szCs w:val="22"/>
      </w:rPr>
    </w:lvl>
    <w:lvl w:ilvl="1" w:tplc="F20EAAF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99"/>
        <w:sz w:val="22"/>
        <w:szCs w:val="22"/>
      </w:rPr>
    </w:lvl>
    <w:lvl w:ilvl="2" w:tplc="A2F635FE">
      <w:start w:val="1"/>
      <w:numFmt w:val="bullet"/>
      <w:lvlText w:val="•"/>
      <w:lvlJc w:val="left"/>
      <w:rPr>
        <w:rFonts w:hint="default"/>
      </w:rPr>
    </w:lvl>
    <w:lvl w:ilvl="3" w:tplc="CA9E96DE">
      <w:start w:val="1"/>
      <w:numFmt w:val="bullet"/>
      <w:lvlText w:val="•"/>
      <w:lvlJc w:val="left"/>
      <w:rPr>
        <w:rFonts w:hint="default"/>
      </w:rPr>
    </w:lvl>
    <w:lvl w:ilvl="4" w:tplc="29E8FD5C">
      <w:start w:val="1"/>
      <w:numFmt w:val="bullet"/>
      <w:lvlText w:val="•"/>
      <w:lvlJc w:val="left"/>
      <w:rPr>
        <w:rFonts w:hint="default"/>
      </w:rPr>
    </w:lvl>
    <w:lvl w:ilvl="5" w:tplc="4692BD00">
      <w:start w:val="1"/>
      <w:numFmt w:val="bullet"/>
      <w:lvlText w:val="•"/>
      <w:lvlJc w:val="left"/>
      <w:rPr>
        <w:rFonts w:hint="default"/>
      </w:rPr>
    </w:lvl>
    <w:lvl w:ilvl="6" w:tplc="1E620AD2">
      <w:start w:val="1"/>
      <w:numFmt w:val="bullet"/>
      <w:lvlText w:val="•"/>
      <w:lvlJc w:val="left"/>
      <w:rPr>
        <w:rFonts w:hint="default"/>
      </w:rPr>
    </w:lvl>
    <w:lvl w:ilvl="7" w:tplc="8A601A46">
      <w:start w:val="1"/>
      <w:numFmt w:val="bullet"/>
      <w:lvlText w:val="•"/>
      <w:lvlJc w:val="left"/>
      <w:rPr>
        <w:rFonts w:hint="default"/>
      </w:rPr>
    </w:lvl>
    <w:lvl w:ilvl="8" w:tplc="72C45A2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EFA1102"/>
    <w:multiLevelType w:val="hybridMultilevel"/>
    <w:tmpl w:val="380A663E"/>
    <w:lvl w:ilvl="0" w:tplc="04070003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4"/>
  </w:num>
  <w:num w:numId="4">
    <w:abstractNumId w:val="31"/>
  </w:num>
  <w:num w:numId="5">
    <w:abstractNumId w:val="4"/>
  </w:num>
  <w:num w:numId="6">
    <w:abstractNumId w:val="14"/>
  </w:num>
  <w:num w:numId="7">
    <w:abstractNumId w:val="30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  <w:num w:numId="13">
    <w:abstractNumId w:val="23"/>
  </w:num>
  <w:num w:numId="14">
    <w:abstractNumId w:val="19"/>
  </w:num>
  <w:num w:numId="15">
    <w:abstractNumId w:val="17"/>
  </w:num>
  <w:num w:numId="16">
    <w:abstractNumId w:val="5"/>
  </w:num>
  <w:num w:numId="17">
    <w:abstractNumId w:val="33"/>
  </w:num>
  <w:num w:numId="18">
    <w:abstractNumId w:val="22"/>
  </w:num>
  <w:num w:numId="19">
    <w:abstractNumId w:val="20"/>
  </w:num>
  <w:num w:numId="20">
    <w:abstractNumId w:val="9"/>
  </w:num>
  <w:num w:numId="21">
    <w:abstractNumId w:val="13"/>
  </w:num>
  <w:num w:numId="22">
    <w:abstractNumId w:val="32"/>
  </w:num>
  <w:num w:numId="23">
    <w:abstractNumId w:val="10"/>
  </w:num>
  <w:num w:numId="24">
    <w:abstractNumId w:val="29"/>
  </w:num>
  <w:num w:numId="25">
    <w:abstractNumId w:val="7"/>
  </w:num>
  <w:num w:numId="26">
    <w:abstractNumId w:val="8"/>
  </w:num>
  <w:num w:numId="27">
    <w:abstractNumId w:val="28"/>
  </w:num>
  <w:num w:numId="28">
    <w:abstractNumId w:val="12"/>
  </w:num>
  <w:num w:numId="29">
    <w:abstractNumId w:val="18"/>
  </w:num>
  <w:num w:numId="30">
    <w:abstractNumId w:val="15"/>
  </w:num>
  <w:num w:numId="31">
    <w:abstractNumId w:val="21"/>
  </w:num>
  <w:num w:numId="32">
    <w:abstractNumId w:val="26"/>
  </w:num>
  <w:num w:numId="33">
    <w:abstractNumId w:val="1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NRPTE97jBubWgroQXt1vSSX9i/CRroNWfOlnXBC2GIxu0dQeZqZnlht1Fj4txueo0iNC68eer4jePmh7ttF9jA==" w:salt="DuVyPnyn9gba+v10sPWwvA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3B"/>
    <w:rsid w:val="00001123"/>
    <w:rsid w:val="00002BA3"/>
    <w:rsid w:val="000048C1"/>
    <w:rsid w:val="00007B72"/>
    <w:rsid w:val="00043130"/>
    <w:rsid w:val="00047A3C"/>
    <w:rsid w:val="000615D2"/>
    <w:rsid w:val="00062BAA"/>
    <w:rsid w:val="000639DB"/>
    <w:rsid w:val="0008037F"/>
    <w:rsid w:val="000857D9"/>
    <w:rsid w:val="00090926"/>
    <w:rsid w:val="000A035D"/>
    <w:rsid w:val="000C250A"/>
    <w:rsid w:val="000C41B4"/>
    <w:rsid w:val="000D0644"/>
    <w:rsid w:val="000D4A66"/>
    <w:rsid w:val="000E0269"/>
    <w:rsid w:val="000E3176"/>
    <w:rsid w:val="000E5A34"/>
    <w:rsid w:val="000E77B8"/>
    <w:rsid w:val="000E7C69"/>
    <w:rsid w:val="0010089E"/>
    <w:rsid w:val="001148E0"/>
    <w:rsid w:val="0011737F"/>
    <w:rsid w:val="0012789F"/>
    <w:rsid w:val="0013084C"/>
    <w:rsid w:val="00133251"/>
    <w:rsid w:val="00145AA4"/>
    <w:rsid w:val="0015199D"/>
    <w:rsid w:val="00152F48"/>
    <w:rsid w:val="00154763"/>
    <w:rsid w:val="0016263D"/>
    <w:rsid w:val="00170591"/>
    <w:rsid w:val="00174ACF"/>
    <w:rsid w:val="001856C5"/>
    <w:rsid w:val="001868FA"/>
    <w:rsid w:val="001A078A"/>
    <w:rsid w:val="001A0E8F"/>
    <w:rsid w:val="001C0D9C"/>
    <w:rsid w:val="001C47FA"/>
    <w:rsid w:val="001C76C8"/>
    <w:rsid w:val="001D1100"/>
    <w:rsid w:val="001D2E58"/>
    <w:rsid w:val="001D3932"/>
    <w:rsid w:val="001D4C2E"/>
    <w:rsid w:val="001E1492"/>
    <w:rsid w:val="001E455F"/>
    <w:rsid w:val="001E4807"/>
    <w:rsid w:val="002061D0"/>
    <w:rsid w:val="002112FB"/>
    <w:rsid w:val="002159C4"/>
    <w:rsid w:val="00216598"/>
    <w:rsid w:val="00245B23"/>
    <w:rsid w:val="00247799"/>
    <w:rsid w:val="00272EAD"/>
    <w:rsid w:val="002821ED"/>
    <w:rsid w:val="0028397F"/>
    <w:rsid w:val="00285B1E"/>
    <w:rsid w:val="00287173"/>
    <w:rsid w:val="0029268E"/>
    <w:rsid w:val="00292DEF"/>
    <w:rsid w:val="002A32DE"/>
    <w:rsid w:val="002A34DC"/>
    <w:rsid w:val="002A5261"/>
    <w:rsid w:val="002A6F52"/>
    <w:rsid w:val="002A718B"/>
    <w:rsid w:val="002B1EC3"/>
    <w:rsid w:val="002C0AB0"/>
    <w:rsid w:val="002C393C"/>
    <w:rsid w:val="002E02B6"/>
    <w:rsid w:val="002F321D"/>
    <w:rsid w:val="002F5B08"/>
    <w:rsid w:val="003022F5"/>
    <w:rsid w:val="00303F64"/>
    <w:rsid w:val="00310C15"/>
    <w:rsid w:val="0031201B"/>
    <w:rsid w:val="00333FC6"/>
    <w:rsid w:val="003358B9"/>
    <w:rsid w:val="0033678B"/>
    <w:rsid w:val="0033770A"/>
    <w:rsid w:val="00345E79"/>
    <w:rsid w:val="00347C62"/>
    <w:rsid w:val="00350144"/>
    <w:rsid w:val="003530F7"/>
    <w:rsid w:val="00353A7D"/>
    <w:rsid w:val="00354309"/>
    <w:rsid w:val="0035715D"/>
    <w:rsid w:val="00360C32"/>
    <w:rsid w:val="003659FC"/>
    <w:rsid w:val="00367CDD"/>
    <w:rsid w:val="00370D7B"/>
    <w:rsid w:val="00371EE5"/>
    <w:rsid w:val="00394775"/>
    <w:rsid w:val="0039480A"/>
    <w:rsid w:val="003A244E"/>
    <w:rsid w:val="003B6B30"/>
    <w:rsid w:val="003C673A"/>
    <w:rsid w:val="003E6AD3"/>
    <w:rsid w:val="003F44A4"/>
    <w:rsid w:val="003F5F72"/>
    <w:rsid w:val="0040211C"/>
    <w:rsid w:val="004034E3"/>
    <w:rsid w:val="00411054"/>
    <w:rsid w:val="004230AC"/>
    <w:rsid w:val="0042432B"/>
    <w:rsid w:val="004362CB"/>
    <w:rsid w:val="00437F6C"/>
    <w:rsid w:val="00447DE7"/>
    <w:rsid w:val="0045052A"/>
    <w:rsid w:val="004511BF"/>
    <w:rsid w:val="00456EC8"/>
    <w:rsid w:val="004702B6"/>
    <w:rsid w:val="004763E3"/>
    <w:rsid w:val="00484C1F"/>
    <w:rsid w:val="004879EA"/>
    <w:rsid w:val="00490C48"/>
    <w:rsid w:val="00491D4D"/>
    <w:rsid w:val="00493F26"/>
    <w:rsid w:val="00497C6F"/>
    <w:rsid w:val="004A0C67"/>
    <w:rsid w:val="004A1325"/>
    <w:rsid w:val="004A3E79"/>
    <w:rsid w:val="004B0EBA"/>
    <w:rsid w:val="004B3D2C"/>
    <w:rsid w:val="004B60E9"/>
    <w:rsid w:val="004D0924"/>
    <w:rsid w:val="004D0BE1"/>
    <w:rsid w:val="004D26E4"/>
    <w:rsid w:val="004D331E"/>
    <w:rsid w:val="004E06AF"/>
    <w:rsid w:val="004E0D1C"/>
    <w:rsid w:val="004E220B"/>
    <w:rsid w:val="004F6133"/>
    <w:rsid w:val="00506B0A"/>
    <w:rsid w:val="005073B8"/>
    <w:rsid w:val="0051461A"/>
    <w:rsid w:val="0052167D"/>
    <w:rsid w:val="005219CB"/>
    <w:rsid w:val="005337F9"/>
    <w:rsid w:val="00534AB4"/>
    <w:rsid w:val="005447A1"/>
    <w:rsid w:val="00565872"/>
    <w:rsid w:val="00581FC0"/>
    <w:rsid w:val="005843BF"/>
    <w:rsid w:val="005B1C76"/>
    <w:rsid w:val="005B675A"/>
    <w:rsid w:val="005C3282"/>
    <w:rsid w:val="005D1D25"/>
    <w:rsid w:val="005D6565"/>
    <w:rsid w:val="005F46FC"/>
    <w:rsid w:val="005F779B"/>
    <w:rsid w:val="00620C14"/>
    <w:rsid w:val="00622133"/>
    <w:rsid w:val="00625ED1"/>
    <w:rsid w:val="00637044"/>
    <w:rsid w:val="006446C9"/>
    <w:rsid w:val="00652F7C"/>
    <w:rsid w:val="00653178"/>
    <w:rsid w:val="00666F0E"/>
    <w:rsid w:val="00675D16"/>
    <w:rsid w:val="00677939"/>
    <w:rsid w:val="0068569A"/>
    <w:rsid w:val="00687FD1"/>
    <w:rsid w:val="00692CF0"/>
    <w:rsid w:val="0069663D"/>
    <w:rsid w:val="006A486A"/>
    <w:rsid w:val="006A70AA"/>
    <w:rsid w:val="006B0287"/>
    <w:rsid w:val="006B0B39"/>
    <w:rsid w:val="006C136E"/>
    <w:rsid w:val="006C51CF"/>
    <w:rsid w:val="006D2222"/>
    <w:rsid w:val="006D7BC8"/>
    <w:rsid w:val="006E1EFA"/>
    <w:rsid w:val="006E3C78"/>
    <w:rsid w:val="006F0B1F"/>
    <w:rsid w:val="006F1DAF"/>
    <w:rsid w:val="007000D8"/>
    <w:rsid w:val="007108BC"/>
    <w:rsid w:val="00726208"/>
    <w:rsid w:val="00735ACC"/>
    <w:rsid w:val="00747BF3"/>
    <w:rsid w:val="00756977"/>
    <w:rsid w:val="007574D9"/>
    <w:rsid w:val="00764790"/>
    <w:rsid w:val="00764AA4"/>
    <w:rsid w:val="00787306"/>
    <w:rsid w:val="00787A9F"/>
    <w:rsid w:val="007939ED"/>
    <w:rsid w:val="007B0D7B"/>
    <w:rsid w:val="007B78B7"/>
    <w:rsid w:val="007C432F"/>
    <w:rsid w:val="007C6586"/>
    <w:rsid w:val="007D430A"/>
    <w:rsid w:val="007D67EF"/>
    <w:rsid w:val="007E553B"/>
    <w:rsid w:val="007F32BD"/>
    <w:rsid w:val="00810B8A"/>
    <w:rsid w:val="00836256"/>
    <w:rsid w:val="00837192"/>
    <w:rsid w:val="008402B3"/>
    <w:rsid w:val="00841D08"/>
    <w:rsid w:val="008443A4"/>
    <w:rsid w:val="0084524E"/>
    <w:rsid w:val="008507BE"/>
    <w:rsid w:val="00863DBA"/>
    <w:rsid w:val="008648D7"/>
    <w:rsid w:val="0087682B"/>
    <w:rsid w:val="00880DE3"/>
    <w:rsid w:val="00892824"/>
    <w:rsid w:val="008A101F"/>
    <w:rsid w:val="008A5357"/>
    <w:rsid w:val="008B0090"/>
    <w:rsid w:val="008B0197"/>
    <w:rsid w:val="008B2CBF"/>
    <w:rsid w:val="008B558C"/>
    <w:rsid w:val="008C0B87"/>
    <w:rsid w:val="008C0CED"/>
    <w:rsid w:val="008C394F"/>
    <w:rsid w:val="008C4665"/>
    <w:rsid w:val="008C720F"/>
    <w:rsid w:val="008D71EE"/>
    <w:rsid w:val="00904FCE"/>
    <w:rsid w:val="009066B7"/>
    <w:rsid w:val="00932131"/>
    <w:rsid w:val="0093336E"/>
    <w:rsid w:val="00936308"/>
    <w:rsid w:val="00937E4C"/>
    <w:rsid w:val="009508D8"/>
    <w:rsid w:val="00955471"/>
    <w:rsid w:val="00961607"/>
    <w:rsid w:val="00983DF2"/>
    <w:rsid w:val="00990B20"/>
    <w:rsid w:val="0099276D"/>
    <w:rsid w:val="00993FA6"/>
    <w:rsid w:val="009A0C4D"/>
    <w:rsid w:val="009A1A35"/>
    <w:rsid w:val="009A5F8E"/>
    <w:rsid w:val="009A60F0"/>
    <w:rsid w:val="009A6D89"/>
    <w:rsid w:val="009B373C"/>
    <w:rsid w:val="009C0B65"/>
    <w:rsid w:val="009D4FAB"/>
    <w:rsid w:val="009D7690"/>
    <w:rsid w:val="009E0A44"/>
    <w:rsid w:val="009E16B9"/>
    <w:rsid w:val="009E2E51"/>
    <w:rsid w:val="009F22E2"/>
    <w:rsid w:val="00A036FD"/>
    <w:rsid w:val="00A0553E"/>
    <w:rsid w:val="00A24C96"/>
    <w:rsid w:val="00A3288C"/>
    <w:rsid w:val="00A46B3B"/>
    <w:rsid w:val="00A53DEA"/>
    <w:rsid w:val="00A60768"/>
    <w:rsid w:val="00A60BFC"/>
    <w:rsid w:val="00A6468B"/>
    <w:rsid w:val="00A64864"/>
    <w:rsid w:val="00A64C94"/>
    <w:rsid w:val="00A667BA"/>
    <w:rsid w:val="00A80DA4"/>
    <w:rsid w:val="00A91252"/>
    <w:rsid w:val="00A93BDE"/>
    <w:rsid w:val="00AA371E"/>
    <w:rsid w:val="00AA4E40"/>
    <w:rsid w:val="00AA6E23"/>
    <w:rsid w:val="00AB44E2"/>
    <w:rsid w:val="00AC14D1"/>
    <w:rsid w:val="00AD2FA6"/>
    <w:rsid w:val="00AD4C26"/>
    <w:rsid w:val="00AD5647"/>
    <w:rsid w:val="00AD5DBA"/>
    <w:rsid w:val="00AE7A3A"/>
    <w:rsid w:val="00B02944"/>
    <w:rsid w:val="00B03CA6"/>
    <w:rsid w:val="00B04B2F"/>
    <w:rsid w:val="00B116EC"/>
    <w:rsid w:val="00B156B1"/>
    <w:rsid w:val="00B15C63"/>
    <w:rsid w:val="00B165DF"/>
    <w:rsid w:val="00B22787"/>
    <w:rsid w:val="00B25858"/>
    <w:rsid w:val="00B30050"/>
    <w:rsid w:val="00B35F6B"/>
    <w:rsid w:val="00B5295F"/>
    <w:rsid w:val="00B551C8"/>
    <w:rsid w:val="00B668F7"/>
    <w:rsid w:val="00B717CA"/>
    <w:rsid w:val="00B83185"/>
    <w:rsid w:val="00BA3758"/>
    <w:rsid w:val="00BA617B"/>
    <w:rsid w:val="00BC4B26"/>
    <w:rsid w:val="00BD001D"/>
    <w:rsid w:val="00BE4E01"/>
    <w:rsid w:val="00BF22E5"/>
    <w:rsid w:val="00BF68CA"/>
    <w:rsid w:val="00C062B0"/>
    <w:rsid w:val="00C123F8"/>
    <w:rsid w:val="00C14C9A"/>
    <w:rsid w:val="00C25370"/>
    <w:rsid w:val="00C258A4"/>
    <w:rsid w:val="00C30519"/>
    <w:rsid w:val="00C3777E"/>
    <w:rsid w:val="00C52560"/>
    <w:rsid w:val="00C53C8B"/>
    <w:rsid w:val="00C545DA"/>
    <w:rsid w:val="00C8201A"/>
    <w:rsid w:val="00C86836"/>
    <w:rsid w:val="00CA0791"/>
    <w:rsid w:val="00CA5546"/>
    <w:rsid w:val="00CB2199"/>
    <w:rsid w:val="00CB2918"/>
    <w:rsid w:val="00CB508F"/>
    <w:rsid w:val="00CB62D0"/>
    <w:rsid w:val="00CC7A42"/>
    <w:rsid w:val="00CC7B56"/>
    <w:rsid w:val="00CC7C80"/>
    <w:rsid w:val="00CD00F0"/>
    <w:rsid w:val="00CE0F6A"/>
    <w:rsid w:val="00CE2437"/>
    <w:rsid w:val="00CF16A4"/>
    <w:rsid w:val="00D1718E"/>
    <w:rsid w:val="00D272B2"/>
    <w:rsid w:val="00D27BB9"/>
    <w:rsid w:val="00D30740"/>
    <w:rsid w:val="00D316F3"/>
    <w:rsid w:val="00D37DC1"/>
    <w:rsid w:val="00D712FF"/>
    <w:rsid w:val="00DA04AC"/>
    <w:rsid w:val="00DB45A2"/>
    <w:rsid w:val="00DC3D36"/>
    <w:rsid w:val="00DC5F2C"/>
    <w:rsid w:val="00DD612C"/>
    <w:rsid w:val="00DE0639"/>
    <w:rsid w:val="00DE2DD6"/>
    <w:rsid w:val="00DF1423"/>
    <w:rsid w:val="00E15846"/>
    <w:rsid w:val="00E24EC5"/>
    <w:rsid w:val="00E26447"/>
    <w:rsid w:val="00E2665A"/>
    <w:rsid w:val="00E26722"/>
    <w:rsid w:val="00E32C0B"/>
    <w:rsid w:val="00E41978"/>
    <w:rsid w:val="00E5116B"/>
    <w:rsid w:val="00E51707"/>
    <w:rsid w:val="00E52B3C"/>
    <w:rsid w:val="00E549E5"/>
    <w:rsid w:val="00EA473C"/>
    <w:rsid w:val="00EA6409"/>
    <w:rsid w:val="00EC1FD0"/>
    <w:rsid w:val="00ED0918"/>
    <w:rsid w:val="00ED6F43"/>
    <w:rsid w:val="00EE2376"/>
    <w:rsid w:val="00EE5F2C"/>
    <w:rsid w:val="00EE7087"/>
    <w:rsid w:val="00EF1179"/>
    <w:rsid w:val="00EF198F"/>
    <w:rsid w:val="00EF35BE"/>
    <w:rsid w:val="00EF3E6A"/>
    <w:rsid w:val="00F059C8"/>
    <w:rsid w:val="00F411CD"/>
    <w:rsid w:val="00F51BD0"/>
    <w:rsid w:val="00F6110A"/>
    <w:rsid w:val="00F6125C"/>
    <w:rsid w:val="00F86C18"/>
    <w:rsid w:val="00F9068D"/>
    <w:rsid w:val="00F9243C"/>
    <w:rsid w:val="00F92BE8"/>
    <w:rsid w:val="00FA1694"/>
    <w:rsid w:val="00FA698C"/>
    <w:rsid w:val="00FB680A"/>
    <w:rsid w:val="00FC7FEB"/>
    <w:rsid w:val="00FD6145"/>
    <w:rsid w:val="00FE13D6"/>
    <w:rsid w:val="00FE570F"/>
    <w:rsid w:val="00FE5883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780B12BD-8462-480E-BD48-42123949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0089E"/>
  </w:style>
  <w:style w:type="paragraph" w:styleId="berschrift1">
    <w:name w:val="heading 1"/>
    <w:basedOn w:val="Standard"/>
    <w:link w:val="berschrift1Zchn"/>
    <w:uiPriority w:val="1"/>
    <w:qFormat/>
    <w:rsid w:val="00DC5F2C"/>
    <w:pPr>
      <w:ind w:left="704" w:hanging="567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1"/>
    <w:qFormat/>
    <w:rsid w:val="00DC5F2C"/>
    <w:pPr>
      <w:ind w:left="875" w:hanging="737"/>
      <w:outlineLvl w:val="1"/>
    </w:pPr>
    <w:rPr>
      <w:rFonts w:ascii="Arial Narrow" w:eastAsia="Arial Narrow" w:hAnsi="Arial Narrow"/>
      <w:b/>
      <w:bCs/>
      <w:sz w:val="28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7A42"/>
    <w:pPr>
      <w:keepNext/>
      <w:spacing w:line="200" w:lineRule="exact"/>
      <w:ind w:firstLine="720"/>
      <w:outlineLvl w:val="2"/>
    </w:pPr>
    <w:rPr>
      <w:rFonts w:ascii="Arial Narrow" w:hAnsi="Arial Narrow"/>
      <w:color w:val="0000FF"/>
      <w:sz w:val="28"/>
      <w:szCs w:val="28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E3C78"/>
    <w:pPr>
      <w:keepNext/>
      <w:spacing w:line="200" w:lineRule="exact"/>
      <w:outlineLvl w:val="3"/>
    </w:pPr>
    <w:rPr>
      <w:rFonts w:ascii="Arial Narrow" w:hAnsi="Arial Narrow"/>
      <w:sz w:val="32"/>
      <w:szCs w:val="32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486A"/>
    <w:pPr>
      <w:keepNext/>
      <w:ind w:left="720" w:firstLine="720"/>
      <w:outlineLvl w:val="4"/>
    </w:pPr>
    <w:rPr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966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sid w:val="001C76C8"/>
    <w:pPr>
      <w:spacing w:before="144"/>
      <w:ind w:left="932" w:hanging="795"/>
    </w:pPr>
    <w:rPr>
      <w:rFonts w:ascii="Arial Narrow" w:eastAsia="Arial Narrow" w:hAnsi="Arial Narrow"/>
      <w:b/>
      <w:bCs/>
      <w:sz w:val="24"/>
      <w:szCs w:val="24"/>
    </w:rPr>
  </w:style>
  <w:style w:type="paragraph" w:styleId="Verzeichnis2">
    <w:name w:val="toc 2"/>
    <w:basedOn w:val="Standard"/>
    <w:uiPriority w:val="39"/>
    <w:qFormat/>
    <w:pPr>
      <w:spacing w:before="146"/>
      <w:ind w:left="932" w:hanging="795"/>
    </w:pPr>
    <w:rPr>
      <w:rFonts w:ascii="Arial Narrow" w:eastAsia="Arial Narrow" w:hAnsi="Arial Narrow"/>
    </w:rPr>
  </w:style>
  <w:style w:type="paragraph" w:styleId="Textkrper">
    <w:name w:val="Body Text"/>
    <w:basedOn w:val="Standard"/>
    <w:link w:val="TextkrperZchn"/>
    <w:uiPriority w:val="1"/>
    <w:qFormat/>
    <w:pPr>
      <w:ind w:left="138"/>
    </w:pPr>
    <w:rPr>
      <w:rFonts w:ascii="Arial Narrow" w:eastAsia="Arial Narrow" w:hAnsi="Arial Narrow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B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B87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8B0197"/>
    <w:rPr>
      <w:rFonts w:ascii="Arial Narrow" w:eastAsia="Arial Narrow" w:hAnsi="Arial Narrow"/>
    </w:rPr>
  </w:style>
  <w:style w:type="paragraph" w:styleId="Kopfzeile">
    <w:name w:val="header"/>
    <w:basedOn w:val="Standard"/>
    <w:link w:val="KopfzeileZchn"/>
    <w:uiPriority w:val="99"/>
    <w:unhideWhenUsed/>
    <w:rsid w:val="00DF14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1423"/>
  </w:style>
  <w:style w:type="paragraph" w:styleId="Fuzeile">
    <w:name w:val="footer"/>
    <w:basedOn w:val="Standard"/>
    <w:link w:val="FuzeileZchn"/>
    <w:uiPriority w:val="99"/>
    <w:unhideWhenUsed/>
    <w:rsid w:val="00DF14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1423"/>
  </w:style>
  <w:style w:type="character" w:styleId="Hyperlink">
    <w:name w:val="Hyperlink"/>
    <w:basedOn w:val="Absatz-Standardschriftart"/>
    <w:uiPriority w:val="99"/>
    <w:unhideWhenUsed/>
    <w:rsid w:val="003B6B30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966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C5F2C"/>
    <w:rPr>
      <w:rFonts w:ascii="Arial Narrow" w:eastAsia="Arial Narrow" w:hAnsi="Arial Narrow"/>
      <w:b/>
      <w:bCs/>
      <w:sz w:val="28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367CD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67C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7CDD"/>
    <w:rPr>
      <w:vertAlign w:val="superscript"/>
    </w:rPr>
  </w:style>
  <w:style w:type="paragraph" w:styleId="KeinLeerraum">
    <w:name w:val="No Spacing"/>
    <w:uiPriority w:val="1"/>
    <w:qFormat/>
    <w:rsid w:val="00880DE3"/>
  </w:style>
  <w:style w:type="character" w:styleId="Kommentarzeichen">
    <w:name w:val="annotation reference"/>
    <w:basedOn w:val="Absatz-Standardschriftart"/>
    <w:uiPriority w:val="99"/>
    <w:semiHidden/>
    <w:unhideWhenUsed/>
    <w:rsid w:val="00B300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00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00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00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050"/>
    <w:rPr>
      <w:b/>
      <w:bCs/>
      <w:sz w:val="20"/>
      <w:szCs w:val="20"/>
    </w:rPr>
  </w:style>
  <w:style w:type="paragraph" w:customStyle="1" w:styleId="TabStandeng">
    <w:name w:val="Tab_Stand_eng"/>
    <w:basedOn w:val="Standard"/>
    <w:link w:val="TabStandengZchn"/>
    <w:rsid w:val="009A5F8E"/>
    <w:pPr>
      <w:keepLines/>
      <w:widowControl/>
      <w:overflowPunct w:val="0"/>
      <w:autoSpaceDE w:val="0"/>
      <w:autoSpaceDN w:val="0"/>
      <w:adjustRightInd w:val="0"/>
      <w:spacing w:before="40" w:after="40" w:line="240" w:lineRule="atLeast"/>
      <w:jc w:val="both"/>
      <w:textAlignment w:val="baseline"/>
    </w:pPr>
    <w:rPr>
      <w:rFonts w:ascii="Arial" w:eastAsia="Times New Roman" w:hAnsi="Arial" w:cs="Arial"/>
      <w:sz w:val="18"/>
      <w:szCs w:val="20"/>
      <w:lang w:val="de-DE" w:eastAsia="de-DE"/>
    </w:rPr>
  </w:style>
  <w:style w:type="character" w:customStyle="1" w:styleId="TabStandengZchn">
    <w:name w:val="Tab_Stand_eng Zchn"/>
    <w:link w:val="TabStandeng"/>
    <w:rsid w:val="009A5F8E"/>
    <w:rPr>
      <w:rFonts w:ascii="Arial" w:eastAsia="Times New Roman" w:hAnsi="Arial" w:cs="Arial"/>
      <w:sz w:val="18"/>
      <w:szCs w:val="20"/>
      <w:lang w:val="de-DE" w:eastAsia="de-DE"/>
    </w:rPr>
  </w:style>
  <w:style w:type="paragraph" w:customStyle="1" w:styleId="0">
    <w:name w:val="Ü 0"/>
    <w:basedOn w:val="berschrift1"/>
    <w:link w:val="0Zchn"/>
    <w:qFormat/>
    <w:rsid w:val="009A5F8E"/>
    <w:pPr>
      <w:keepNext/>
      <w:widowControl/>
      <w:spacing w:before="240" w:after="60" w:line="276" w:lineRule="auto"/>
      <w:ind w:left="0" w:firstLine="0"/>
    </w:pPr>
    <w:rPr>
      <w:rFonts w:ascii="Calibri" w:eastAsiaTheme="majorEastAsia" w:hAnsi="Calibri" w:cstheme="majorBidi"/>
      <w:color w:val="000000" w:themeColor="text1"/>
      <w:kern w:val="32"/>
      <w:szCs w:val="32"/>
      <w:lang w:val="de-DE"/>
    </w:rPr>
  </w:style>
  <w:style w:type="character" w:customStyle="1" w:styleId="0Zchn">
    <w:name w:val="Ü 0 Zchn"/>
    <w:basedOn w:val="Absatz-Standardschriftart"/>
    <w:link w:val="0"/>
    <w:rsid w:val="009A5F8E"/>
    <w:rPr>
      <w:rFonts w:ascii="Calibri" w:eastAsiaTheme="majorEastAsia" w:hAnsi="Calibri" w:cstheme="majorBidi"/>
      <w:b/>
      <w:bCs/>
      <w:color w:val="000000" w:themeColor="text1"/>
      <w:kern w:val="32"/>
      <w:sz w:val="28"/>
      <w:szCs w:val="32"/>
      <w:lang w:val="de-DE"/>
    </w:rPr>
  </w:style>
  <w:style w:type="paragraph" w:styleId="berarbeitung">
    <w:name w:val="Revision"/>
    <w:hidden/>
    <w:uiPriority w:val="99"/>
    <w:semiHidden/>
    <w:rsid w:val="00493F26"/>
    <w:pPr>
      <w:widowControl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C5F2C"/>
    <w:rPr>
      <w:rFonts w:ascii="Arial Narrow" w:eastAsia="Arial Narrow" w:hAnsi="Arial Narrow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4309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354309"/>
    <w:pPr>
      <w:widowControl/>
      <w:spacing w:after="100" w:line="276" w:lineRule="auto"/>
      <w:ind w:left="440"/>
    </w:pPr>
    <w:rPr>
      <w:rFonts w:eastAsiaTheme="minorEastAsia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7A42"/>
    <w:rPr>
      <w:rFonts w:ascii="Arial Narrow" w:hAnsi="Arial Narrow"/>
      <w:color w:val="0000FF"/>
      <w:sz w:val="28"/>
      <w:szCs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3C78"/>
    <w:rPr>
      <w:rFonts w:ascii="Arial Narrow" w:hAnsi="Arial Narrow"/>
      <w:sz w:val="32"/>
      <w:szCs w:val="32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486A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A60B-3CB8-412B-87AD-8267A4BE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C7DAE1B7.dotm</Template>
  <TotalTime>0</TotalTime>
  <Pages>5</Pages>
  <Words>1010</Words>
  <Characters>6369</Characters>
  <Application>Microsoft Office Word</Application>
  <DocSecurity>8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2014-04-14_Leitfaden-FRT 01 01 00</vt:lpstr>
    </vt:vector>
  </TitlesOfParts>
  <Company>ZIT-BB Polizei Brandenburg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2014-04-14_Leitfaden-FRT 01 01 00</dc:title>
  <dc:creator>lampe</dc:creator>
  <cp:lastModifiedBy>Flehmke, Anja</cp:lastModifiedBy>
  <cp:revision>10</cp:revision>
  <cp:lastPrinted>2019-05-20T12:05:00Z</cp:lastPrinted>
  <dcterms:created xsi:type="dcterms:W3CDTF">2019-04-26T10:43:00Z</dcterms:created>
  <dcterms:modified xsi:type="dcterms:W3CDTF">2019-09-25T07:53:00Z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2015-03-25T00:00:00Z</vt:filetime>
  </property>
</Properties>
</file>